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6D4" w:rsidRPr="000B0D02" w:rsidRDefault="008D649C">
      <w:pPr>
        <w:adjustRightInd w:val="0"/>
        <w:snapToGrid w:val="0"/>
        <w:spacing w:line="360" w:lineRule="auto"/>
        <w:jc w:val="center"/>
        <w:outlineLvl w:val="0"/>
        <w:rPr>
          <w:rFonts w:ascii="Times New Roman" w:hAnsi="Times New Roman"/>
          <w:b/>
          <w:bCs/>
          <w:sz w:val="44"/>
        </w:rPr>
      </w:pPr>
      <w:bookmarkStart w:id="0" w:name="_GoBack"/>
      <w:r w:rsidRPr="000B0D02">
        <w:rPr>
          <w:rFonts w:ascii="Times New Roman" w:hAnsi="Times New Roman"/>
          <w:b/>
          <w:bCs/>
          <w:noProof/>
          <w:sz w:val="28"/>
        </w:rPr>
        <w:drawing>
          <wp:inline distT="0" distB="0" distL="0" distR="0" wp14:anchorId="2CB85F0B" wp14:editId="3822FAE5">
            <wp:extent cx="790575" cy="685800"/>
            <wp:effectExtent l="0" t="0" r="9525" b="0"/>
            <wp:docPr id="1" name="图片 1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logo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6667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0D02">
        <w:rPr>
          <w:rFonts w:ascii="Times New Roman" w:hAnsi="Times New Roman"/>
          <w:b/>
          <w:bCs/>
          <w:sz w:val="28"/>
        </w:rPr>
        <w:t xml:space="preserve">    </w:t>
      </w:r>
      <w:r w:rsidRPr="000B0D02">
        <w:rPr>
          <w:rFonts w:ascii="Times New Roman" w:hAnsi="Times New Roman"/>
          <w:b/>
          <w:bCs/>
          <w:sz w:val="44"/>
        </w:rPr>
        <w:t>丽</w:t>
      </w:r>
      <w:r w:rsidRPr="000B0D02">
        <w:rPr>
          <w:rFonts w:ascii="Times New Roman" w:hAnsi="Times New Roman"/>
          <w:b/>
          <w:bCs/>
          <w:sz w:val="44"/>
        </w:rPr>
        <w:t xml:space="preserve"> </w:t>
      </w:r>
      <w:r w:rsidRPr="000B0D02">
        <w:rPr>
          <w:rFonts w:ascii="Times New Roman" w:hAnsi="Times New Roman"/>
          <w:b/>
          <w:bCs/>
          <w:sz w:val="44"/>
        </w:rPr>
        <w:t>水</w:t>
      </w:r>
      <w:r w:rsidRPr="000B0D02">
        <w:rPr>
          <w:rFonts w:ascii="Times New Roman" w:hAnsi="Times New Roman"/>
          <w:b/>
          <w:bCs/>
          <w:sz w:val="44"/>
        </w:rPr>
        <w:t xml:space="preserve"> </w:t>
      </w:r>
      <w:r w:rsidRPr="000B0D02">
        <w:rPr>
          <w:rFonts w:ascii="Times New Roman" w:hAnsi="Times New Roman"/>
          <w:b/>
          <w:bCs/>
          <w:sz w:val="44"/>
        </w:rPr>
        <w:t>学</w:t>
      </w:r>
      <w:r w:rsidRPr="000B0D02">
        <w:rPr>
          <w:rFonts w:ascii="Times New Roman" w:hAnsi="Times New Roman"/>
          <w:b/>
          <w:bCs/>
          <w:sz w:val="44"/>
        </w:rPr>
        <w:t xml:space="preserve"> </w:t>
      </w:r>
      <w:r w:rsidRPr="000B0D02">
        <w:rPr>
          <w:rFonts w:ascii="Times New Roman" w:hAnsi="Times New Roman"/>
          <w:b/>
          <w:bCs/>
          <w:sz w:val="44"/>
        </w:rPr>
        <w:t>院</w:t>
      </w:r>
    </w:p>
    <w:p w:rsidR="00A026D4" w:rsidRPr="000B0D02" w:rsidRDefault="008D649C">
      <w:pPr>
        <w:adjustRightInd w:val="0"/>
        <w:snapToGrid w:val="0"/>
        <w:spacing w:line="360" w:lineRule="auto"/>
        <w:jc w:val="center"/>
        <w:rPr>
          <w:rFonts w:ascii="Times New Roman" w:hAnsi="Times New Roman"/>
          <w:b/>
          <w:bCs/>
          <w:sz w:val="28"/>
        </w:rPr>
      </w:pPr>
      <w:r w:rsidRPr="000B0D02">
        <w:rPr>
          <w:rFonts w:ascii="Times New Roman" w:hAnsi="Times New Roman"/>
          <w:b/>
          <w:bCs/>
          <w:sz w:val="28"/>
        </w:rPr>
        <w:t>202</w:t>
      </w:r>
      <w:r w:rsidR="00100920" w:rsidRPr="000B0D02">
        <w:rPr>
          <w:rFonts w:ascii="Times New Roman" w:hAnsi="Times New Roman" w:hint="eastAsia"/>
          <w:b/>
          <w:bCs/>
          <w:sz w:val="28"/>
        </w:rPr>
        <w:t>7</w:t>
      </w:r>
      <w:r w:rsidRPr="000B0D02">
        <w:rPr>
          <w:rFonts w:ascii="Times New Roman" w:hAnsi="Times New Roman"/>
          <w:b/>
          <w:bCs/>
          <w:sz w:val="28"/>
        </w:rPr>
        <w:t>年硕士学位研究生招生考试业务课考试大纲</w:t>
      </w:r>
    </w:p>
    <w:p w:rsidR="00A026D4" w:rsidRPr="000B0D02" w:rsidRDefault="008D649C">
      <w:pPr>
        <w:adjustRightInd w:val="0"/>
        <w:snapToGrid w:val="0"/>
        <w:spacing w:line="360" w:lineRule="auto"/>
        <w:rPr>
          <w:rFonts w:ascii="Times New Roman" w:hAnsi="Times New Roman"/>
          <w:b/>
          <w:bCs/>
          <w:u w:val="single"/>
        </w:rPr>
      </w:pPr>
      <w:r w:rsidRPr="000B0D02">
        <w:rPr>
          <w:rFonts w:ascii="Times New Roman" w:hAnsi="Times New Roman"/>
          <w:sz w:val="28"/>
          <w:u w:val="single"/>
        </w:rPr>
        <w:t xml:space="preserve">          </w:t>
      </w:r>
      <w:r w:rsidRPr="000B0D02">
        <w:rPr>
          <w:rFonts w:ascii="Times New Roman" w:hAnsi="Times New Roman"/>
          <w:b/>
          <w:bCs/>
          <w:sz w:val="28"/>
          <w:u w:val="single"/>
        </w:rPr>
        <w:t>考试科目：农业综合知识</w:t>
      </w:r>
      <w:proofErr w:type="gramStart"/>
      <w:r w:rsidRPr="000B0D02">
        <w:rPr>
          <w:rFonts w:ascii="Times New Roman" w:hAnsi="Times New Roman"/>
          <w:b/>
          <w:bCs/>
          <w:sz w:val="28"/>
          <w:u w:val="single"/>
        </w:rPr>
        <w:t>一</w:t>
      </w:r>
      <w:proofErr w:type="gramEnd"/>
      <w:r w:rsidRPr="000B0D02">
        <w:rPr>
          <w:rFonts w:ascii="Times New Roman" w:hAnsi="Times New Roman"/>
          <w:b/>
          <w:bCs/>
          <w:sz w:val="28"/>
          <w:u w:val="single"/>
        </w:rPr>
        <w:t xml:space="preserve">                 </w:t>
      </w:r>
      <w:r w:rsidRPr="000B0D02">
        <w:rPr>
          <w:rFonts w:ascii="Times New Roman" w:hAnsi="Times New Roman"/>
          <w:b/>
          <w:bCs/>
          <w:sz w:val="28"/>
          <w:u w:val="single"/>
        </w:rPr>
        <w:t>代码：</w:t>
      </w:r>
      <w:r w:rsidRPr="000B0D02">
        <w:rPr>
          <w:rFonts w:ascii="Times New Roman" w:hAnsi="Times New Roman"/>
          <w:b/>
          <w:bCs/>
          <w:sz w:val="28"/>
          <w:u w:val="single"/>
        </w:rPr>
        <w:t xml:space="preserve">339        </w:t>
      </w:r>
    </w:p>
    <w:p w:rsidR="00A026D4" w:rsidRPr="000B0D02" w:rsidRDefault="008D649C">
      <w:pPr>
        <w:pStyle w:val="1"/>
        <w:adjustRightInd w:val="0"/>
        <w:snapToGrid w:val="0"/>
        <w:spacing w:beforeLines="100" w:before="312" w:after="0" w:line="360" w:lineRule="auto"/>
        <w:rPr>
          <w:b w:val="0"/>
          <w:lang w:bidi="ar"/>
        </w:rPr>
      </w:pPr>
      <w:r w:rsidRPr="000B0D02">
        <w:rPr>
          <w:b w:val="0"/>
          <w:lang w:bidi="ar"/>
        </w:rPr>
        <w:t>一、基本要求</w:t>
      </w:r>
    </w:p>
    <w:p w:rsidR="00A026D4" w:rsidRPr="000B0D02" w:rsidRDefault="008D649C">
      <w:pPr>
        <w:pStyle w:val="2"/>
        <w:adjustRightInd w:val="0"/>
        <w:snapToGrid w:val="0"/>
        <w:spacing w:before="0" w:after="0" w:line="360" w:lineRule="auto"/>
        <w:ind w:firstLineChars="200" w:firstLine="482"/>
        <w:rPr>
          <w:rFonts w:eastAsia="宋体" w:cs="Times New Roman"/>
          <w:b w:val="0"/>
          <w:bCs w:val="0"/>
          <w:sz w:val="21"/>
          <w:szCs w:val="24"/>
        </w:rPr>
      </w:pPr>
      <w:r w:rsidRPr="000B0D02">
        <w:rPr>
          <w:rFonts w:cs="Times New Roman"/>
          <w:lang w:bidi="ar"/>
        </w:rPr>
        <w:t>植物学部分：</w:t>
      </w:r>
      <w:r w:rsidRPr="000B0D02">
        <w:rPr>
          <w:rFonts w:eastAsia="宋体" w:cs="Times New Roman"/>
          <w:b w:val="0"/>
          <w:bCs w:val="0"/>
          <w:sz w:val="21"/>
          <w:szCs w:val="24"/>
        </w:rPr>
        <w:t>主要内容包括植物的细胞与组织、植物体的形态结构和发育、植物的繁殖、植物分类与系统发育四大部分。要求考生能熟练掌握植物形态解剖的基本概念，掌握植物形态解剖特征，系统掌握被子植物分类和命名的知识，并具有综合运用所学知识分析问题和解决问题的能力。</w:t>
      </w:r>
    </w:p>
    <w:p w:rsidR="00A026D4" w:rsidRPr="000B0D02" w:rsidRDefault="008D649C">
      <w:pPr>
        <w:pStyle w:val="2"/>
        <w:adjustRightInd w:val="0"/>
        <w:snapToGrid w:val="0"/>
        <w:spacing w:before="0" w:after="0" w:line="360" w:lineRule="auto"/>
        <w:ind w:firstLineChars="200" w:firstLine="482"/>
        <w:rPr>
          <w:rFonts w:cs="Times New Roman"/>
          <w:lang w:bidi="ar"/>
        </w:rPr>
      </w:pPr>
      <w:r w:rsidRPr="000B0D02">
        <w:rPr>
          <w:rFonts w:cs="Times New Roman"/>
          <w:lang w:bidi="ar"/>
        </w:rPr>
        <w:t>植物生理学部分：</w:t>
      </w:r>
      <w:r w:rsidRPr="000B0D02">
        <w:rPr>
          <w:rFonts w:eastAsia="宋体" w:cs="Times New Roman"/>
          <w:b w:val="0"/>
          <w:bCs w:val="0"/>
          <w:sz w:val="21"/>
          <w:szCs w:val="24"/>
        </w:rPr>
        <w:t>要求考生全面系统地掌握植物生理学的基本概念、理论和主要研究方法，熟悉植物生理学在自己专业领域中的应用，了解植物生理学的主要发展趋势和前沿领域，具有应用植物生理学知识认识、分析和解决问题的能力。</w:t>
      </w:r>
    </w:p>
    <w:p w:rsidR="00A026D4" w:rsidRPr="000B0D02" w:rsidRDefault="008D649C">
      <w:pPr>
        <w:pStyle w:val="2"/>
        <w:adjustRightInd w:val="0"/>
        <w:snapToGrid w:val="0"/>
        <w:spacing w:before="0" w:after="0" w:line="360" w:lineRule="auto"/>
        <w:ind w:firstLineChars="200" w:firstLine="482"/>
        <w:rPr>
          <w:rFonts w:eastAsia="宋体" w:cs="Times New Roman"/>
          <w:b w:val="0"/>
          <w:bCs w:val="0"/>
          <w:sz w:val="21"/>
          <w:szCs w:val="24"/>
        </w:rPr>
      </w:pPr>
      <w:r w:rsidRPr="000B0D02">
        <w:rPr>
          <w:rFonts w:cs="Times New Roman"/>
          <w:lang w:bidi="ar"/>
        </w:rPr>
        <w:t>土壤学部分：</w:t>
      </w:r>
      <w:r w:rsidRPr="000B0D02">
        <w:rPr>
          <w:rFonts w:eastAsia="宋体" w:cs="Times New Roman" w:hint="eastAsia"/>
          <w:b w:val="0"/>
          <w:bCs w:val="0"/>
          <w:sz w:val="21"/>
          <w:szCs w:val="24"/>
        </w:rPr>
        <w:t>主要目的是测试考生全面掌握土壤学的基本概念、基本理论，熟练应用土壤学知识解决生产问题，考查学生具有运用所学知识分析问题和解决问题的能力。</w:t>
      </w:r>
    </w:p>
    <w:p w:rsidR="00A026D4" w:rsidRPr="000B0D02" w:rsidRDefault="008D649C">
      <w:pPr>
        <w:pStyle w:val="1"/>
        <w:adjustRightInd w:val="0"/>
        <w:snapToGrid w:val="0"/>
        <w:spacing w:before="0" w:after="0" w:line="360" w:lineRule="auto"/>
        <w:rPr>
          <w:b w:val="0"/>
          <w:lang w:bidi="ar"/>
        </w:rPr>
      </w:pPr>
      <w:r w:rsidRPr="000B0D02">
        <w:rPr>
          <w:b w:val="0"/>
          <w:lang w:bidi="ar"/>
        </w:rPr>
        <w:t>二、考试形式、时间和试卷结构</w:t>
      </w:r>
    </w:p>
    <w:p w:rsidR="00A026D4" w:rsidRPr="000B0D02" w:rsidRDefault="008D649C">
      <w:pPr>
        <w:widowControl/>
        <w:adjustRightInd w:val="0"/>
        <w:snapToGrid w:val="0"/>
        <w:spacing w:line="360" w:lineRule="auto"/>
        <w:ind w:firstLineChars="200" w:firstLine="420"/>
        <w:rPr>
          <w:rFonts w:ascii="Times New Roman" w:hAnsi="Times New Roman"/>
          <w:kern w:val="0"/>
          <w:szCs w:val="21"/>
          <w:lang w:bidi="ar"/>
        </w:rPr>
      </w:pPr>
      <w:r w:rsidRPr="000B0D02">
        <w:rPr>
          <w:rFonts w:ascii="Times New Roman" w:hAnsi="Times New Roman"/>
          <w:kern w:val="0"/>
          <w:szCs w:val="21"/>
          <w:lang w:bidi="ar"/>
        </w:rPr>
        <w:t xml:space="preserve">1. </w:t>
      </w:r>
      <w:r w:rsidRPr="000B0D02">
        <w:rPr>
          <w:rFonts w:ascii="Times New Roman" w:hAnsi="Times New Roman"/>
          <w:kern w:val="0"/>
          <w:szCs w:val="21"/>
          <w:lang w:bidi="ar"/>
        </w:rPr>
        <w:t>考试形式、时间：本科目采用闭卷笔试形式，试卷满分为</w:t>
      </w:r>
      <w:r w:rsidRPr="000B0D02">
        <w:rPr>
          <w:rFonts w:ascii="Times New Roman" w:hAnsi="Times New Roman"/>
          <w:kern w:val="0"/>
          <w:szCs w:val="21"/>
          <w:lang w:bidi="ar"/>
        </w:rPr>
        <w:t>150</w:t>
      </w:r>
      <w:r w:rsidRPr="000B0D02">
        <w:rPr>
          <w:rFonts w:ascii="Times New Roman" w:hAnsi="Times New Roman"/>
          <w:kern w:val="0"/>
          <w:szCs w:val="21"/>
          <w:lang w:bidi="ar"/>
        </w:rPr>
        <w:t>分，考试时间为</w:t>
      </w:r>
      <w:r w:rsidRPr="000B0D02">
        <w:rPr>
          <w:rFonts w:ascii="Times New Roman" w:hAnsi="Times New Roman"/>
          <w:kern w:val="0"/>
          <w:szCs w:val="21"/>
          <w:lang w:bidi="ar"/>
        </w:rPr>
        <w:t>180</w:t>
      </w:r>
      <w:r w:rsidRPr="000B0D02">
        <w:rPr>
          <w:rFonts w:ascii="Times New Roman" w:hAnsi="Times New Roman"/>
          <w:kern w:val="0"/>
          <w:szCs w:val="21"/>
          <w:lang w:bidi="ar"/>
        </w:rPr>
        <w:t>分钟。</w:t>
      </w:r>
    </w:p>
    <w:p w:rsidR="00A026D4" w:rsidRPr="000B0D02" w:rsidRDefault="008D649C">
      <w:pPr>
        <w:widowControl/>
        <w:adjustRightInd w:val="0"/>
        <w:snapToGrid w:val="0"/>
        <w:spacing w:line="360" w:lineRule="auto"/>
        <w:ind w:firstLineChars="200" w:firstLine="420"/>
        <w:rPr>
          <w:rFonts w:ascii="Times New Roman" w:hAnsi="Times New Roman"/>
          <w:kern w:val="0"/>
          <w:szCs w:val="21"/>
          <w:lang w:bidi="ar"/>
        </w:rPr>
      </w:pPr>
      <w:r w:rsidRPr="000B0D02">
        <w:rPr>
          <w:rFonts w:ascii="Times New Roman" w:hAnsi="Times New Roman"/>
          <w:kern w:val="0"/>
          <w:szCs w:val="21"/>
          <w:lang w:bidi="ar"/>
        </w:rPr>
        <w:t xml:space="preserve">2. </w:t>
      </w:r>
      <w:r w:rsidRPr="000B0D02">
        <w:rPr>
          <w:rFonts w:ascii="Times New Roman" w:hAnsi="Times New Roman"/>
          <w:kern w:val="0"/>
          <w:szCs w:val="21"/>
          <w:lang w:bidi="ar"/>
        </w:rPr>
        <w:t>试卷结构：</w:t>
      </w:r>
    </w:p>
    <w:p w:rsidR="00A026D4" w:rsidRPr="000B0D02" w:rsidRDefault="008D649C">
      <w:pPr>
        <w:pStyle w:val="a8"/>
        <w:numPr>
          <w:ilvl w:val="0"/>
          <w:numId w:val="1"/>
        </w:numPr>
        <w:adjustRightInd w:val="0"/>
        <w:snapToGrid w:val="0"/>
        <w:spacing w:line="360" w:lineRule="auto"/>
        <w:ind w:leftChars="20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eastAsia="宋体" w:hAnsi="Times New Roman" w:cs="Times New Roman"/>
        </w:rPr>
        <w:t>是非题：每题</w:t>
      </w:r>
      <w:r w:rsidRPr="000B0D02">
        <w:rPr>
          <w:rFonts w:ascii="Times New Roman" w:eastAsia="宋体" w:hAnsi="Times New Roman" w:cs="Times New Roman"/>
        </w:rPr>
        <w:t>1</w:t>
      </w:r>
      <w:r w:rsidRPr="000B0D02">
        <w:rPr>
          <w:rFonts w:ascii="Times New Roman" w:eastAsia="宋体" w:hAnsi="Times New Roman" w:cs="Times New Roman"/>
        </w:rPr>
        <w:t>分，共</w:t>
      </w:r>
      <w:r w:rsidRPr="000B0D02">
        <w:rPr>
          <w:rFonts w:ascii="Times New Roman" w:eastAsia="宋体" w:hAnsi="Times New Roman" w:cs="Times New Roman"/>
        </w:rPr>
        <w:t>50</w:t>
      </w:r>
      <w:r w:rsidRPr="000B0D02">
        <w:rPr>
          <w:rFonts w:ascii="Times New Roman" w:eastAsia="宋体" w:hAnsi="Times New Roman" w:cs="Times New Roman"/>
        </w:rPr>
        <w:t>分；</w:t>
      </w:r>
    </w:p>
    <w:p w:rsidR="00A026D4" w:rsidRPr="000B0D02" w:rsidRDefault="008D649C">
      <w:pPr>
        <w:pStyle w:val="a8"/>
        <w:numPr>
          <w:ilvl w:val="0"/>
          <w:numId w:val="1"/>
        </w:numPr>
        <w:adjustRightInd w:val="0"/>
        <w:snapToGrid w:val="0"/>
        <w:spacing w:line="360" w:lineRule="auto"/>
        <w:ind w:leftChars="20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eastAsia="宋体" w:hAnsi="Times New Roman" w:cs="Times New Roman"/>
        </w:rPr>
        <w:t>单项选择题：每题</w:t>
      </w:r>
      <w:r w:rsidRPr="000B0D02">
        <w:rPr>
          <w:rFonts w:ascii="Times New Roman" w:eastAsia="宋体" w:hAnsi="Times New Roman" w:cs="Times New Roman"/>
        </w:rPr>
        <w:t>0.5</w:t>
      </w:r>
      <w:r w:rsidRPr="000B0D02">
        <w:rPr>
          <w:rFonts w:ascii="Times New Roman" w:eastAsia="宋体" w:hAnsi="Times New Roman" w:cs="Times New Roman"/>
        </w:rPr>
        <w:t>分，共</w:t>
      </w:r>
      <w:r w:rsidRPr="000B0D02">
        <w:rPr>
          <w:rFonts w:ascii="Times New Roman" w:eastAsia="宋体" w:hAnsi="Times New Roman" w:cs="Times New Roman"/>
        </w:rPr>
        <w:t>15</w:t>
      </w:r>
      <w:r w:rsidRPr="000B0D02">
        <w:rPr>
          <w:rFonts w:ascii="Times New Roman" w:eastAsia="宋体" w:hAnsi="Times New Roman" w:cs="Times New Roman"/>
        </w:rPr>
        <w:t>分；</w:t>
      </w:r>
    </w:p>
    <w:p w:rsidR="00A026D4" w:rsidRPr="000B0D02" w:rsidRDefault="008D649C">
      <w:pPr>
        <w:pStyle w:val="a8"/>
        <w:numPr>
          <w:ilvl w:val="0"/>
          <w:numId w:val="1"/>
        </w:numPr>
        <w:adjustRightInd w:val="0"/>
        <w:snapToGrid w:val="0"/>
        <w:spacing w:line="360" w:lineRule="auto"/>
        <w:ind w:leftChars="20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eastAsia="宋体" w:hAnsi="Times New Roman" w:cs="Times New Roman"/>
        </w:rPr>
        <w:t>辨析题：每题</w:t>
      </w:r>
      <w:r w:rsidRPr="000B0D02">
        <w:rPr>
          <w:rFonts w:ascii="Times New Roman" w:eastAsia="宋体" w:hAnsi="Times New Roman" w:cs="Times New Roman"/>
        </w:rPr>
        <w:t>6</w:t>
      </w:r>
      <w:r w:rsidRPr="000B0D02">
        <w:rPr>
          <w:rFonts w:ascii="Times New Roman" w:eastAsia="宋体" w:hAnsi="Times New Roman" w:cs="Times New Roman"/>
        </w:rPr>
        <w:t>分，共</w:t>
      </w:r>
      <w:r w:rsidRPr="000B0D02">
        <w:rPr>
          <w:rFonts w:ascii="Times New Roman" w:eastAsia="宋体" w:hAnsi="Times New Roman" w:cs="Times New Roman"/>
        </w:rPr>
        <w:t>60</w:t>
      </w:r>
      <w:r w:rsidRPr="000B0D02">
        <w:rPr>
          <w:rFonts w:ascii="Times New Roman" w:eastAsia="宋体" w:hAnsi="Times New Roman" w:cs="Times New Roman"/>
        </w:rPr>
        <w:t>分；</w:t>
      </w:r>
    </w:p>
    <w:p w:rsidR="00A026D4" w:rsidRPr="000B0D02" w:rsidRDefault="008D649C">
      <w:pPr>
        <w:pStyle w:val="a8"/>
        <w:numPr>
          <w:ilvl w:val="0"/>
          <w:numId w:val="1"/>
        </w:numPr>
        <w:adjustRightInd w:val="0"/>
        <w:snapToGrid w:val="0"/>
        <w:spacing w:line="360" w:lineRule="auto"/>
        <w:ind w:leftChars="20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eastAsia="宋体" w:hAnsi="Times New Roman" w:cs="Times New Roman"/>
        </w:rPr>
        <w:t>论述题：共</w:t>
      </w:r>
      <w:r w:rsidRPr="000B0D02">
        <w:rPr>
          <w:rFonts w:ascii="Times New Roman" w:eastAsia="宋体" w:hAnsi="Times New Roman" w:cs="Times New Roman"/>
        </w:rPr>
        <w:t>3</w:t>
      </w:r>
      <w:r w:rsidRPr="000B0D02">
        <w:rPr>
          <w:rFonts w:ascii="Times New Roman" w:eastAsia="宋体" w:hAnsi="Times New Roman" w:cs="Times New Roman"/>
        </w:rPr>
        <w:t>题，共</w:t>
      </w:r>
      <w:r w:rsidRPr="000B0D02">
        <w:rPr>
          <w:rFonts w:ascii="Times New Roman" w:eastAsia="宋体" w:hAnsi="Times New Roman" w:cs="Times New Roman"/>
        </w:rPr>
        <w:t>25</w:t>
      </w:r>
      <w:r w:rsidRPr="000B0D02">
        <w:rPr>
          <w:rFonts w:ascii="Times New Roman" w:eastAsia="宋体" w:hAnsi="Times New Roman" w:cs="Times New Roman"/>
        </w:rPr>
        <w:t>分。</w:t>
      </w:r>
    </w:p>
    <w:p w:rsidR="00A026D4" w:rsidRPr="000B0D02" w:rsidRDefault="008D649C">
      <w:pPr>
        <w:pStyle w:val="1"/>
        <w:adjustRightInd w:val="0"/>
        <w:snapToGrid w:val="0"/>
        <w:spacing w:before="0" w:after="0" w:line="360" w:lineRule="auto"/>
        <w:rPr>
          <w:b w:val="0"/>
          <w:lang w:bidi="ar"/>
        </w:rPr>
      </w:pPr>
      <w:r w:rsidRPr="000B0D02">
        <w:rPr>
          <w:b w:val="0"/>
          <w:lang w:bidi="ar"/>
        </w:rPr>
        <w:t>三、考试内容和考试要求</w:t>
      </w:r>
    </w:p>
    <w:p w:rsidR="00A026D4" w:rsidRPr="000B0D02" w:rsidRDefault="008D649C">
      <w:pPr>
        <w:pStyle w:val="2"/>
        <w:adjustRightInd w:val="0"/>
        <w:snapToGrid w:val="0"/>
        <w:spacing w:before="0" w:after="0" w:line="360" w:lineRule="auto"/>
        <w:ind w:firstLineChars="200" w:firstLine="482"/>
        <w:rPr>
          <w:rFonts w:cs="Times New Roman"/>
          <w:lang w:bidi="ar"/>
        </w:rPr>
      </w:pPr>
      <w:r w:rsidRPr="000B0D02">
        <w:rPr>
          <w:rFonts w:cs="Times New Roman" w:hint="eastAsia"/>
          <w:lang w:bidi="ar"/>
        </w:rPr>
        <w:t>植物学部分</w:t>
      </w:r>
    </w:p>
    <w:p w:rsidR="00A026D4" w:rsidRPr="000B0D02" w:rsidRDefault="008D649C">
      <w:pPr>
        <w:pStyle w:val="3"/>
        <w:adjustRightInd w:val="0"/>
        <w:snapToGrid w:val="0"/>
        <w:spacing w:before="0" w:after="0" w:line="360" w:lineRule="auto"/>
        <w:ind w:firstLineChars="200" w:firstLine="482"/>
        <w:rPr>
          <w:b/>
        </w:rPr>
      </w:pPr>
      <w:r w:rsidRPr="000B0D02">
        <w:rPr>
          <w:rFonts w:hint="eastAsia"/>
          <w:b/>
        </w:rPr>
        <w:t>（一）植物的细胞与组织</w:t>
      </w:r>
    </w:p>
    <w:p w:rsidR="00A026D4" w:rsidRPr="000B0D02" w:rsidRDefault="008D649C">
      <w:pPr>
        <w:widowControl/>
        <w:adjustRightInd w:val="0"/>
        <w:snapToGrid w:val="0"/>
        <w:spacing w:line="360" w:lineRule="auto"/>
        <w:ind w:leftChars="200" w:left="420" w:firstLineChars="200" w:firstLine="420"/>
        <w:rPr>
          <w:rFonts w:ascii="Times New Roman" w:hAnsi="Times New Roman"/>
          <w:kern w:val="0"/>
          <w:szCs w:val="21"/>
          <w:lang w:bidi="ar"/>
        </w:rPr>
      </w:pPr>
      <w:r w:rsidRPr="000B0D02">
        <w:rPr>
          <w:rFonts w:ascii="Times New Roman" w:hAnsi="Times New Roman"/>
          <w:kern w:val="0"/>
          <w:szCs w:val="21"/>
          <w:lang w:bidi="ar"/>
        </w:rPr>
        <w:t xml:space="preserve">1. </w:t>
      </w:r>
      <w:r w:rsidRPr="000B0D02">
        <w:rPr>
          <w:rFonts w:ascii="Times New Roman" w:hAnsi="Times New Roman" w:hint="eastAsia"/>
          <w:kern w:val="0"/>
          <w:szCs w:val="21"/>
          <w:lang w:bidi="ar"/>
        </w:rPr>
        <w:t>考试内容</w:t>
      </w:r>
    </w:p>
    <w:p w:rsidR="00A026D4" w:rsidRPr="000B0D02" w:rsidRDefault="008D649C">
      <w:pPr>
        <w:pStyle w:val="a8"/>
        <w:numPr>
          <w:ilvl w:val="0"/>
          <w:numId w:val="2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 w:hint="eastAsia"/>
        </w:rPr>
        <w:t>质体的概念与类型</w:t>
      </w:r>
    </w:p>
    <w:p w:rsidR="00A026D4" w:rsidRPr="000B0D02" w:rsidRDefault="008D649C">
      <w:pPr>
        <w:pStyle w:val="a8"/>
        <w:numPr>
          <w:ilvl w:val="0"/>
          <w:numId w:val="2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 w:hint="eastAsia"/>
        </w:rPr>
        <w:t>细胞壁的结构与功能</w:t>
      </w:r>
    </w:p>
    <w:p w:rsidR="00A026D4" w:rsidRPr="000B0D02" w:rsidRDefault="008D649C">
      <w:pPr>
        <w:pStyle w:val="a8"/>
        <w:numPr>
          <w:ilvl w:val="0"/>
          <w:numId w:val="2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 w:hint="eastAsia"/>
        </w:rPr>
        <w:t>植物组织的概念、类型及其作用</w:t>
      </w:r>
    </w:p>
    <w:p w:rsidR="00A026D4" w:rsidRPr="000B0D02" w:rsidRDefault="008D649C">
      <w:pPr>
        <w:widowControl/>
        <w:adjustRightInd w:val="0"/>
        <w:snapToGrid w:val="0"/>
        <w:spacing w:line="360" w:lineRule="auto"/>
        <w:ind w:leftChars="200" w:left="420" w:firstLineChars="200" w:firstLine="420"/>
        <w:rPr>
          <w:rFonts w:ascii="Times New Roman" w:hAnsi="Times New Roman"/>
          <w:kern w:val="0"/>
          <w:szCs w:val="21"/>
          <w:lang w:bidi="ar"/>
        </w:rPr>
      </w:pPr>
      <w:r w:rsidRPr="000B0D02">
        <w:rPr>
          <w:rFonts w:ascii="Times New Roman" w:hAnsi="Times New Roman"/>
          <w:kern w:val="0"/>
          <w:szCs w:val="21"/>
          <w:lang w:bidi="ar"/>
        </w:rPr>
        <w:t xml:space="preserve">2. </w:t>
      </w:r>
      <w:r w:rsidRPr="000B0D02">
        <w:rPr>
          <w:rFonts w:ascii="Times New Roman" w:hAnsi="Times New Roman" w:hint="eastAsia"/>
          <w:kern w:val="0"/>
          <w:szCs w:val="21"/>
          <w:lang w:bidi="ar"/>
        </w:rPr>
        <w:t>考试要求</w:t>
      </w:r>
    </w:p>
    <w:p w:rsidR="00A026D4" w:rsidRPr="000B0D02" w:rsidRDefault="008D649C">
      <w:pPr>
        <w:pStyle w:val="a8"/>
        <w:numPr>
          <w:ilvl w:val="0"/>
          <w:numId w:val="3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/>
        </w:rPr>
        <w:t>理</w:t>
      </w:r>
      <w:r w:rsidRPr="000B0D02">
        <w:rPr>
          <w:rFonts w:ascii="Times New Roman" w:hAnsi="Times New Roman" w:cs="Times New Roman" w:hint="eastAsia"/>
        </w:rPr>
        <w:t>解质体的概念、类型及其转化关系</w:t>
      </w:r>
      <w:r w:rsidRPr="000B0D02">
        <w:rPr>
          <w:rFonts w:ascii="Times New Roman" w:eastAsia="宋体" w:hAnsi="Times New Roman" w:cs="Times New Roman" w:hint="eastAsia"/>
        </w:rPr>
        <w:t>；</w:t>
      </w:r>
    </w:p>
    <w:p w:rsidR="00A026D4" w:rsidRPr="000B0D02" w:rsidRDefault="008D649C">
      <w:pPr>
        <w:pStyle w:val="a8"/>
        <w:numPr>
          <w:ilvl w:val="0"/>
          <w:numId w:val="3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/>
        </w:rPr>
        <w:t>了解</w:t>
      </w:r>
      <w:r w:rsidRPr="000B0D02">
        <w:rPr>
          <w:rFonts w:ascii="Times New Roman" w:hAnsi="Times New Roman" w:cs="Times New Roman" w:hint="eastAsia"/>
        </w:rPr>
        <w:t>细胞壁的分层、形成时间、主要成分、特性与功能</w:t>
      </w:r>
      <w:r w:rsidRPr="000B0D02">
        <w:rPr>
          <w:rFonts w:ascii="Times New Roman" w:eastAsia="宋体" w:hAnsi="Times New Roman" w:cs="Times New Roman" w:hint="eastAsia"/>
        </w:rPr>
        <w:t>；</w:t>
      </w:r>
    </w:p>
    <w:p w:rsidR="00A026D4" w:rsidRPr="000B0D02" w:rsidRDefault="008D649C">
      <w:pPr>
        <w:pStyle w:val="a8"/>
        <w:numPr>
          <w:ilvl w:val="0"/>
          <w:numId w:val="3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/>
        </w:rPr>
        <w:t>熟悉</w:t>
      </w:r>
      <w:r w:rsidRPr="000B0D02">
        <w:rPr>
          <w:rFonts w:ascii="Times New Roman" w:hAnsi="Times New Roman" w:cs="Times New Roman" w:hint="eastAsia"/>
        </w:rPr>
        <w:t>纹</w:t>
      </w:r>
      <w:bookmarkStart w:id="1" w:name="OLE_LINK1"/>
      <w:r w:rsidRPr="000B0D02">
        <w:rPr>
          <w:rFonts w:ascii="Times New Roman" w:hAnsi="Times New Roman" w:cs="Times New Roman" w:hint="eastAsia"/>
        </w:rPr>
        <w:t>孔</w:t>
      </w:r>
      <w:bookmarkEnd w:id="1"/>
      <w:r w:rsidRPr="000B0D02">
        <w:rPr>
          <w:rFonts w:ascii="Times New Roman" w:hAnsi="Times New Roman" w:cs="Times New Roman" w:hint="eastAsia"/>
        </w:rPr>
        <w:t>、初生纹孔场、胞间连丝的概念</w:t>
      </w:r>
      <w:r w:rsidRPr="000B0D02">
        <w:rPr>
          <w:rFonts w:ascii="Times New Roman" w:eastAsia="宋体" w:hAnsi="Times New Roman" w:cs="Times New Roman" w:hint="eastAsia"/>
        </w:rPr>
        <w:t>；</w:t>
      </w:r>
    </w:p>
    <w:p w:rsidR="00A026D4" w:rsidRPr="000B0D02" w:rsidRDefault="008D649C">
      <w:pPr>
        <w:pStyle w:val="a8"/>
        <w:numPr>
          <w:ilvl w:val="0"/>
          <w:numId w:val="3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bookmarkStart w:id="2" w:name="OLE_LINK2"/>
      <w:r w:rsidRPr="000B0D02">
        <w:rPr>
          <w:rFonts w:ascii="Times New Roman" w:hAnsi="Times New Roman" w:cs="Times New Roman" w:hint="eastAsia"/>
        </w:rPr>
        <w:lastRenderedPageBreak/>
        <w:t>熟悉分生组织</w:t>
      </w:r>
      <w:bookmarkEnd w:id="2"/>
      <w:r w:rsidRPr="000B0D02">
        <w:rPr>
          <w:rFonts w:ascii="Times New Roman" w:hAnsi="Times New Roman" w:cs="Times New Roman" w:hint="eastAsia"/>
        </w:rPr>
        <w:t>的概念及分类，了解各类分生组织的关系；</w:t>
      </w:r>
    </w:p>
    <w:p w:rsidR="00A026D4" w:rsidRPr="000B0D02" w:rsidRDefault="008D649C">
      <w:pPr>
        <w:pStyle w:val="a8"/>
        <w:numPr>
          <w:ilvl w:val="0"/>
          <w:numId w:val="3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 w:hint="eastAsia"/>
        </w:rPr>
        <w:t>了解薄壁组织的结构与功能特点；</w:t>
      </w:r>
      <w:r w:rsidRPr="000B0D02">
        <w:rPr>
          <w:rFonts w:ascii="Times New Roman" w:hAnsi="Times New Roman" w:cs="Times New Roman"/>
        </w:rPr>
        <w:t>理解</w:t>
      </w:r>
      <w:r w:rsidRPr="000B0D02">
        <w:rPr>
          <w:rFonts w:ascii="Times New Roman" w:hAnsi="Times New Roman" w:cs="Times New Roman" w:hint="eastAsia"/>
        </w:rPr>
        <w:t>薄壁组织的类型和主要功能；</w:t>
      </w:r>
    </w:p>
    <w:p w:rsidR="00A026D4" w:rsidRPr="000B0D02" w:rsidRDefault="008D649C">
      <w:pPr>
        <w:pStyle w:val="a8"/>
        <w:numPr>
          <w:ilvl w:val="0"/>
          <w:numId w:val="3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 w:hint="eastAsia"/>
        </w:rPr>
        <w:t>熟悉保护组织的类型、位置、发育来源及主要功能；熟悉机械组织的类型、位置及主要功能；</w:t>
      </w:r>
    </w:p>
    <w:p w:rsidR="00A026D4" w:rsidRPr="000B0D02" w:rsidRDefault="008D649C">
      <w:pPr>
        <w:pStyle w:val="a8"/>
        <w:numPr>
          <w:ilvl w:val="0"/>
          <w:numId w:val="3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/>
        </w:rPr>
        <w:t>掌握</w:t>
      </w:r>
      <w:r w:rsidRPr="000B0D02">
        <w:rPr>
          <w:rFonts w:ascii="Times New Roman" w:hAnsi="Times New Roman" w:cs="Times New Roman" w:hint="eastAsia"/>
        </w:rPr>
        <w:t>输导组织的分类、位置、输导的物质、主要特征与功能；</w:t>
      </w:r>
    </w:p>
    <w:p w:rsidR="00A026D4" w:rsidRPr="000B0D02" w:rsidRDefault="008D649C">
      <w:pPr>
        <w:pStyle w:val="a8"/>
        <w:numPr>
          <w:ilvl w:val="0"/>
          <w:numId w:val="3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 w:hint="eastAsia"/>
        </w:rPr>
        <w:t>了解分泌组织的结构与功能特点。</w:t>
      </w:r>
    </w:p>
    <w:p w:rsidR="00A026D4" w:rsidRPr="000B0D02" w:rsidRDefault="008D649C">
      <w:pPr>
        <w:pStyle w:val="3"/>
        <w:adjustRightInd w:val="0"/>
        <w:snapToGrid w:val="0"/>
        <w:spacing w:before="0" w:after="0" w:line="360" w:lineRule="auto"/>
        <w:ind w:firstLineChars="200" w:firstLine="482"/>
        <w:rPr>
          <w:b/>
        </w:rPr>
      </w:pPr>
      <w:r w:rsidRPr="000B0D02">
        <w:rPr>
          <w:rFonts w:hint="eastAsia"/>
          <w:b/>
        </w:rPr>
        <w:t>（二）种子植物的营养器官</w:t>
      </w:r>
    </w:p>
    <w:p w:rsidR="00A026D4" w:rsidRPr="000B0D02" w:rsidRDefault="008D649C">
      <w:pPr>
        <w:widowControl/>
        <w:adjustRightInd w:val="0"/>
        <w:snapToGrid w:val="0"/>
        <w:spacing w:line="360" w:lineRule="auto"/>
        <w:ind w:leftChars="200" w:left="420" w:firstLineChars="200" w:firstLine="420"/>
        <w:rPr>
          <w:rFonts w:ascii="Times New Roman" w:hAnsi="Times New Roman"/>
          <w:kern w:val="0"/>
          <w:szCs w:val="21"/>
          <w:lang w:bidi="ar"/>
        </w:rPr>
      </w:pPr>
      <w:r w:rsidRPr="000B0D02">
        <w:rPr>
          <w:rFonts w:ascii="Times New Roman" w:hAnsi="Times New Roman"/>
          <w:kern w:val="0"/>
          <w:szCs w:val="21"/>
          <w:lang w:bidi="ar"/>
        </w:rPr>
        <w:t xml:space="preserve">1. </w:t>
      </w:r>
      <w:r w:rsidRPr="000B0D02">
        <w:rPr>
          <w:rFonts w:ascii="Times New Roman" w:hAnsi="Times New Roman" w:hint="eastAsia"/>
          <w:kern w:val="0"/>
          <w:szCs w:val="21"/>
          <w:lang w:bidi="ar"/>
        </w:rPr>
        <w:t>考试内容</w:t>
      </w:r>
    </w:p>
    <w:p w:rsidR="00A026D4" w:rsidRPr="000B0D02" w:rsidRDefault="008D649C">
      <w:pPr>
        <w:pStyle w:val="a8"/>
        <w:numPr>
          <w:ilvl w:val="0"/>
          <w:numId w:val="4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eastAsia="宋体" w:hAnsi="Times New Roman" w:cs="Times New Roman" w:hint="eastAsia"/>
        </w:rPr>
        <w:t>根和根系的类型与功能，根尖的发育和侧根的形成；根的初生生长与初生结构，根的次生生长与次生结构；菌根</w:t>
      </w:r>
    </w:p>
    <w:p w:rsidR="00A026D4" w:rsidRPr="000B0D02" w:rsidRDefault="008D649C">
      <w:pPr>
        <w:pStyle w:val="a8"/>
        <w:numPr>
          <w:ilvl w:val="0"/>
          <w:numId w:val="4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 w:hint="eastAsia"/>
        </w:rPr>
        <w:t>茎的形态特征与功</w:t>
      </w:r>
      <w:r w:rsidR="0025356D" w:rsidRPr="000B0D02">
        <w:rPr>
          <w:rFonts w:ascii="Times New Roman" w:hAnsi="Times New Roman" w:cs="Times New Roman" w:hint="eastAsia"/>
        </w:rPr>
        <w:t>能，茎尖的构造；茎的初生生长与初生结构，茎的次生生长与次生结构</w:t>
      </w:r>
    </w:p>
    <w:p w:rsidR="00A026D4" w:rsidRPr="000B0D02" w:rsidRDefault="0025356D">
      <w:pPr>
        <w:pStyle w:val="a8"/>
        <w:numPr>
          <w:ilvl w:val="0"/>
          <w:numId w:val="4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eastAsia="宋体" w:hAnsi="Times New Roman" w:cs="Times New Roman" w:hint="eastAsia"/>
        </w:rPr>
        <w:t>叶的功能、结构与生态类型；落叶和离层</w:t>
      </w:r>
    </w:p>
    <w:p w:rsidR="00A026D4" w:rsidRPr="000B0D02" w:rsidRDefault="008D649C">
      <w:pPr>
        <w:widowControl/>
        <w:adjustRightInd w:val="0"/>
        <w:snapToGrid w:val="0"/>
        <w:spacing w:line="360" w:lineRule="auto"/>
        <w:ind w:leftChars="200" w:left="420" w:firstLineChars="200" w:firstLine="420"/>
        <w:rPr>
          <w:rFonts w:ascii="Times New Roman" w:hAnsi="Times New Roman"/>
          <w:kern w:val="0"/>
          <w:szCs w:val="21"/>
          <w:lang w:bidi="ar"/>
        </w:rPr>
      </w:pPr>
      <w:r w:rsidRPr="000B0D02">
        <w:rPr>
          <w:rFonts w:ascii="Times New Roman" w:hAnsi="Times New Roman"/>
          <w:kern w:val="0"/>
          <w:szCs w:val="21"/>
          <w:lang w:bidi="ar"/>
        </w:rPr>
        <w:t xml:space="preserve">2. </w:t>
      </w:r>
      <w:r w:rsidRPr="000B0D02">
        <w:rPr>
          <w:rFonts w:ascii="Times New Roman" w:hAnsi="Times New Roman" w:hint="eastAsia"/>
          <w:kern w:val="0"/>
          <w:szCs w:val="21"/>
          <w:lang w:bidi="ar"/>
        </w:rPr>
        <w:t>考试要求</w:t>
      </w:r>
    </w:p>
    <w:p w:rsidR="00A026D4" w:rsidRPr="000B0D02" w:rsidRDefault="008D649C">
      <w:pPr>
        <w:pStyle w:val="a8"/>
        <w:numPr>
          <w:ilvl w:val="0"/>
          <w:numId w:val="5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eastAsia="宋体" w:hAnsi="Times New Roman" w:cs="Times New Roman" w:hint="eastAsia"/>
        </w:rPr>
        <w:t>了解根和根系的类型及功能，</w:t>
      </w:r>
      <w:r w:rsidRPr="000B0D02">
        <w:rPr>
          <w:rFonts w:ascii="Times New Roman" w:hAnsi="Times New Roman" w:cs="Times New Roman" w:hint="eastAsia"/>
        </w:rPr>
        <w:t>掌握</w:t>
      </w:r>
      <w:r w:rsidRPr="000B0D02">
        <w:rPr>
          <w:rFonts w:ascii="Times New Roman" w:eastAsia="宋体" w:hAnsi="Times New Roman" w:cs="Times New Roman" w:hint="eastAsia"/>
        </w:rPr>
        <w:t>根尖的结构和发育；</w:t>
      </w:r>
    </w:p>
    <w:p w:rsidR="00A026D4" w:rsidRPr="000B0D02" w:rsidRDefault="008D649C">
      <w:pPr>
        <w:pStyle w:val="a8"/>
        <w:numPr>
          <w:ilvl w:val="0"/>
          <w:numId w:val="5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eastAsia="宋体" w:hAnsi="Times New Roman" w:cs="Times New Roman"/>
        </w:rPr>
        <w:t>理解</w:t>
      </w:r>
      <w:r w:rsidRPr="000B0D02">
        <w:rPr>
          <w:rFonts w:ascii="Times New Roman" w:eastAsia="宋体" w:hAnsi="Times New Roman" w:cs="Times New Roman" w:hint="eastAsia"/>
        </w:rPr>
        <w:t>根的初生结构、根的次生生长和次生结构；</w:t>
      </w:r>
    </w:p>
    <w:p w:rsidR="00A026D4" w:rsidRPr="000B0D02" w:rsidRDefault="008D649C">
      <w:pPr>
        <w:pStyle w:val="a8"/>
        <w:numPr>
          <w:ilvl w:val="0"/>
          <w:numId w:val="5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eastAsia="宋体" w:hAnsi="Times New Roman" w:cs="Times New Roman" w:hint="eastAsia"/>
        </w:rPr>
        <w:t>了解侧根的形成过程；</w:t>
      </w:r>
    </w:p>
    <w:p w:rsidR="00A026D4" w:rsidRPr="000B0D02" w:rsidRDefault="008D649C">
      <w:pPr>
        <w:pStyle w:val="a8"/>
        <w:numPr>
          <w:ilvl w:val="0"/>
          <w:numId w:val="5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eastAsia="宋体" w:hAnsi="Times New Roman" w:cs="Times New Roman" w:hint="eastAsia"/>
        </w:rPr>
        <w:t>了解菌根的类型和作用；</w:t>
      </w:r>
    </w:p>
    <w:p w:rsidR="00A026D4" w:rsidRPr="000B0D02" w:rsidRDefault="008D649C">
      <w:pPr>
        <w:pStyle w:val="a8"/>
        <w:numPr>
          <w:ilvl w:val="0"/>
          <w:numId w:val="5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 w:hint="eastAsia"/>
        </w:rPr>
        <w:t>了解茎的功能和茎尖的发育；</w:t>
      </w:r>
      <w:r w:rsidRPr="000B0D02">
        <w:rPr>
          <w:rFonts w:ascii="Times New Roman" w:eastAsia="宋体" w:hAnsi="Times New Roman" w:cs="Times New Roman"/>
        </w:rPr>
        <w:t>熟悉</w:t>
      </w:r>
      <w:r w:rsidRPr="000B0D02">
        <w:rPr>
          <w:rFonts w:ascii="Times New Roman" w:hAnsi="Times New Roman" w:cs="Times New Roman" w:hint="eastAsia"/>
        </w:rPr>
        <w:t>单子叶植物、双子叶植物茎的初生结构；熟悉双子叶植物茎的次生生长过程和次生结构；</w:t>
      </w:r>
      <w:r w:rsidRPr="000B0D02">
        <w:rPr>
          <w:rFonts w:ascii="Times New Roman" w:hAnsi="Times New Roman" w:cs="Times New Roman"/>
        </w:rPr>
        <w:t>理解</w:t>
      </w:r>
      <w:r w:rsidRPr="000B0D02">
        <w:rPr>
          <w:rFonts w:ascii="Times New Roman" w:hAnsi="Times New Roman" w:cs="Times New Roman" w:hint="eastAsia"/>
        </w:rPr>
        <w:t>单子叶植物茎的次生结构</w:t>
      </w:r>
      <w:r w:rsidRPr="000B0D02">
        <w:rPr>
          <w:rFonts w:ascii="Times New Roman" w:eastAsia="宋体" w:hAnsi="Times New Roman" w:cs="Times New Roman" w:hint="eastAsia"/>
        </w:rPr>
        <w:t>；</w:t>
      </w:r>
    </w:p>
    <w:p w:rsidR="00A026D4" w:rsidRPr="000B0D02" w:rsidRDefault="008D649C">
      <w:pPr>
        <w:pStyle w:val="a8"/>
        <w:numPr>
          <w:ilvl w:val="0"/>
          <w:numId w:val="5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eastAsia="宋体" w:hAnsi="Times New Roman" w:cs="Times New Roman" w:hint="eastAsia"/>
        </w:rPr>
        <w:t>了解叶的功能；</w:t>
      </w:r>
      <w:r w:rsidRPr="000B0D02">
        <w:rPr>
          <w:rFonts w:ascii="Times New Roman" w:eastAsia="宋体" w:hAnsi="Times New Roman" w:cs="Times New Roman"/>
        </w:rPr>
        <w:t>熟悉</w:t>
      </w:r>
      <w:r w:rsidRPr="000B0D02">
        <w:rPr>
          <w:rFonts w:ascii="Times New Roman" w:eastAsia="宋体" w:hAnsi="Times New Roman" w:cs="Times New Roman" w:hint="eastAsia"/>
        </w:rPr>
        <w:t>双子叶植物叶的一般结构，单子叶植物叶的结构特点；</w:t>
      </w:r>
      <w:proofErr w:type="gramStart"/>
      <w:r w:rsidRPr="000B0D02">
        <w:rPr>
          <w:rFonts w:ascii="Times New Roman" w:eastAsia="宋体" w:hAnsi="Times New Roman" w:cs="Times New Roman" w:hint="eastAsia"/>
        </w:rPr>
        <w:t>熟悉叶</w:t>
      </w:r>
      <w:proofErr w:type="gramEnd"/>
      <w:r w:rsidRPr="000B0D02">
        <w:rPr>
          <w:rFonts w:ascii="Times New Roman" w:eastAsia="宋体" w:hAnsi="Times New Roman" w:cs="Times New Roman" w:hint="eastAsia"/>
        </w:rPr>
        <w:t>的生态类型及特点；熟悉落叶和离层。</w:t>
      </w:r>
    </w:p>
    <w:p w:rsidR="00A026D4" w:rsidRPr="000B0D02" w:rsidRDefault="008D649C">
      <w:pPr>
        <w:pStyle w:val="3"/>
        <w:adjustRightInd w:val="0"/>
        <w:snapToGrid w:val="0"/>
        <w:spacing w:before="0" w:after="0" w:line="360" w:lineRule="auto"/>
        <w:ind w:firstLineChars="200" w:firstLine="482"/>
        <w:rPr>
          <w:b/>
        </w:rPr>
      </w:pPr>
      <w:r w:rsidRPr="000B0D02">
        <w:rPr>
          <w:rFonts w:hint="eastAsia"/>
          <w:b/>
        </w:rPr>
        <w:t>（三）种子植物的繁殖器官</w:t>
      </w:r>
    </w:p>
    <w:p w:rsidR="00A026D4" w:rsidRPr="000B0D02" w:rsidRDefault="008D649C">
      <w:pPr>
        <w:widowControl/>
        <w:adjustRightInd w:val="0"/>
        <w:snapToGrid w:val="0"/>
        <w:spacing w:line="360" w:lineRule="auto"/>
        <w:ind w:leftChars="200" w:left="420" w:firstLineChars="200" w:firstLine="420"/>
        <w:rPr>
          <w:rFonts w:ascii="Times New Roman" w:hAnsi="Times New Roman"/>
          <w:kern w:val="0"/>
          <w:szCs w:val="21"/>
          <w:lang w:bidi="ar"/>
        </w:rPr>
      </w:pPr>
      <w:r w:rsidRPr="000B0D02">
        <w:rPr>
          <w:rFonts w:ascii="Times New Roman" w:hAnsi="Times New Roman"/>
          <w:kern w:val="0"/>
          <w:szCs w:val="21"/>
          <w:lang w:bidi="ar"/>
        </w:rPr>
        <w:t xml:space="preserve">1. </w:t>
      </w:r>
      <w:r w:rsidRPr="000B0D02">
        <w:rPr>
          <w:rFonts w:ascii="Times New Roman" w:hAnsi="Times New Roman" w:hint="eastAsia"/>
          <w:kern w:val="0"/>
          <w:szCs w:val="21"/>
          <w:lang w:bidi="ar"/>
        </w:rPr>
        <w:t>考试内容</w:t>
      </w:r>
    </w:p>
    <w:p w:rsidR="00A026D4" w:rsidRPr="000B0D02" w:rsidRDefault="0025356D">
      <w:pPr>
        <w:pStyle w:val="a8"/>
        <w:numPr>
          <w:ilvl w:val="0"/>
          <w:numId w:val="6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eastAsia="宋体" w:hAnsi="Times New Roman" w:cs="Times New Roman" w:hint="eastAsia"/>
        </w:rPr>
        <w:t>植物繁殖的类型</w:t>
      </w:r>
    </w:p>
    <w:p w:rsidR="00A026D4" w:rsidRPr="000B0D02" w:rsidRDefault="0025356D">
      <w:pPr>
        <w:pStyle w:val="a8"/>
        <w:numPr>
          <w:ilvl w:val="0"/>
          <w:numId w:val="6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 w:hint="eastAsia"/>
        </w:rPr>
        <w:t>花的概念和组成；雌、雄蕊的发育；开花、传粉与受精</w:t>
      </w:r>
    </w:p>
    <w:p w:rsidR="00A026D4" w:rsidRPr="000B0D02" w:rsidRDefault="008D649C">
      <w:pPr>
        <w:pStyle w:val="a8"/>
        <w:numPr>
          <w:ilvl w:val="0"/>
          <w:numId w:val="6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eastAsia="宋体" w:hAnsi="Times New Roman" w:cs="Times New Roman" w:hint="eastAsia"/>
        </w:rPr>
        <w:t>种子的基本形态；种子和果实的形成</w:t>
      </w:r>
    </w:p>
    <w:p w:rsidR="00A026D4" w:rsidRPr="000B0D02" w:rsidRDefault="008D649C">
      <w:pPr>
        <w:pStyle w:val="a8"/>
        <w:numPr>
          <w:ilvl w:val="0"/>
          <w:numId w:val="6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eastAsia="宋体" w:hAnsi="Times New Roman" w:cs="Times New Roman" w:hint="eastAsia"/>
        </w:rPr>
        <w:t>被子植物的生活史</w:t>
      </w:r>
    </w:p>
    <w:p w:rsidR="00A026D4" w:rsidRPr="000B0D02" w:rsidRDefault="008D649C">
      <w:pPr>
        <w:widowControl/>
        <w:adjustRightInd w:val="0"/>
        <w:snapToGrid w:val="0"/>
        <w:spacing w:line="360" w:lineRule="auto"/>
        <w:ind w:leftChars="200" w:left="420" w:firstLineChars="200" w:firstLine="420"/>
        <w:rPr>
          <w:rFonts w:ascii="Times New Roman" w:hAnsi="Times New Roman"/>
          <w:kern w:val="0"/>
          <w:szCs w:val="21"/>
          <w:lang w:bidi="ar"/>
        </w:rPr>
      </w:pPr>
      <w:r w:rsidRPr="000B0D02">
        <w:rPr>
          <w:rFonts w:ascii="Times New Roman" w:hAnsi="Times New Roman"/>
          <w:kern w:val="0"/>
          <w:szCs w:val="21"/>
          <w:lang w:bidi="ar"/>
        </w:rPr>
        <w:t xml:space="preserve">2. </w:t>
      </w:r>
      <w:r w:rsidRPr="000B0D02">
        <w:rPr>
          <w:rFonts w:ascii="Times New Roman" w:hAnsi="Times New Roman" w:hint="eastAsia"/>
          <w:kern w:val="0"/>
          <w:szCs w:val="21"/>
          <w:lang w:bidi="ar"/>
        </w:rPr>
        <w:t>考试要求</w:t>
      </w:r>
    </w:p>
    <w:p w:rsidR="00A026D4" w:rsidRPr="000B0D02" w:rsidRDefault="008D649C">
      <w:pPr>
        <w:pStyle w:val="a8"/>
        <w:numPr>
          <w:ilvl w:val="0"/>
          <w:numId w:val="7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 w:hint="eastAsia"/>
        </w:rPr>
        <w:t>了解植物的繁殖类</w:t>
      </w:r>
      <w:r w:rsidRPr="000B0D02">
        <w:rPr>
          <w:rFonts w:ascii="Times New Roman" w:eastAsia="宋体" w:hAnsi="Times New Roman" w:cs="Times New Roman" w:hint="eastAsia"/>
        </w:rPr>
        <w:t>型；</w:t>
      </w:r>
    </w:p>
    <w:p w:rsidR="00A026D4" w:rsidRPr="000B0D02" w:rsidRDefault="008D649C">
      <w:pPr>
        <w:pStyle w:val="a8"/>
        <w:numPr>
          <w:ilvl w:val="0"/>
          <w:numId w:val="7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 w:hint="eastAsia"/>
        </w:rPr>
        <w:t>了解花的概念，熟悉花的组成</w:t>
      </w:r>
      <w:r w:rsidRPr="000B0D02">
        <w:rPr>
          <w:rFonts w:ascii="Times New Roman" w:eastAsia="宋体" w:hAnsi="Times New Roman" w:cs="Times New Roman" w:hint="eastAsia"/>
        </w:rPr>
        <w:t>；</w:t>
      </w:r>
    </w:p>
    <w:p w:rsidR="00A026D4" w:rsidRPr="000B0D02" w:rsidRDefault="008D649C">
      <w:pPr>
        <w:pStyle w:val="a8"/>
        <w:numPr>
          <w:ilvl w:val="0"/>
          <w:numId w:val="7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/>
        </w:rPr>
        <w:t>了解</w:t>
      </w:r>
      <w:r w:rsidRPr="000B0D02">
        <w:rPr>
          <w:rFonts w:ascii="Times New Roman" w:hAnsi="Times New Roman" w:cs="Times New Roman" w:hint="eastAsia"/>
        </w:rPr>
        <w:t>雌、雄蕊的发育过程，以及植物的开花</w:t>
      </w:r>
      <w:r w:rsidRPr="000B0D02">
        <w:rPr>
          <w:rFonts w:ascii="Times New Roman" w:eastAsia="宋体" w:hAnsi="Times New Roman" w:cs="Times New Roman" w:hint="eastAsia"/>
        </w:rPr>
        <w:t>；</w:t>
      </w:r>
    </w:p>
    <w:p w:rsidR="00A026D4" w:rsidRPr="000B0D02" w:rsidRDefault="008D649C">
      <w:pPr>
        <w:pStyle w:val="a8"/>
        <w:numPr>
          <w:ilvl w:val="0"/>
          <w:numId w:val="7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/>
        </w:rPr>
        <w:t>掌握</w:t>
      </w:r>
      <w:r w:rsidRPr="000B0D02">
        <w:rPr>
          <w:rFonts w:ascii="Times New Roman" w:hAnsi="Times New Roman" w:cs="Times New Roman" w:hint="eastAsia"/>
        </w:rPr>
        <w:t>风媒花和虫媒花的特点，以及自花传粉和异花传粉的概念、结构特点与意义</w:t>
      </w:r>
      <w:r w:rsidRPr="000B0D02">
        <w:rPr>
          <w:rFonts w:ascii="Times New Roman" w:eastAsia="宋体" w:hAnsi="Times New Roman" w:cs="Times New Roman" w:hint="eastAsia"/>
        </w:rPr>
        <w:t>；</w:t>
      </w:r>
    </w:p>
    <w:p w:rsidR="00A026D4" w:rsidRPr="000B0D02" w:rsidRDefault="008D649C">
      <w:pPr>
        <w:pStyle w:val="a8"/>
        <w:numPr>
          <w:ilvl w:val="0"/>
          <w:numId w:val="7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 w:hint="eastAsia"/>
        </w:rPr>
        <w:t>熟悉被子植物受精的过程，无融合生殖及多胚现象的概念</w:t>
      </w:r>
      <w:r w:rsidRPr="000B0D02">
        <w:rPr>
          <w:rFonts w:ascii="Times New Roman" w:eastAsia="宋体" w:hAnsi="Times New Roman" w:cs="Times New Roman" w:hint="eastAsia"/>
        </w:rPr>
        <w:t>；</w:t>
      </w:r>
    </w:p>
    <w:p w:rsidR="00A026D4" w:rsidRPr="000B0D02" w:rsidRDefault="008D649C">
      <w:pPr>
        <w:pStyle w:val="a8"/>
        <w:numPr>
          <w:ilvl w:val="0"/>
          <w:numId w:val="7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eastAsia="宋体" w:hAnsi="Times New Roman" w:cs="Times New Roman" w:hint="eastAsia"/>
        </w:rPr>
        <w:t>了解种子的基本形态结构和形成过程，</w:t>
      </w:r>
      <w:r w:rsidRPr="000B0D02">
        <w:rPr>
          <w:rFonts w:ascii="Times New Roman" w:hAnsi="Times New Roman" w:cs="Times New Roman" w:hint="eastAsia"/>
        </w:rPr>
        <w:t>熟悉</w:t>
      </w:r>
      <w:r w:rsidRPr="000B0D02">
        <w:rPr>
          <w:rFonts w:ascii="Times New Roman" w:eastAsia="宋体" w:hAnsi="Times New Roman" w:cs="Times New Roman" w:hint="eastAsia"/>
        </w:rPr>
        <w:t>种子的萌发及幼苗；</w:t>
      </w:r>
    </w:p>
    <w:p w:rsidR="00A026D4" w:rsidRPr="000B0D02" w:rsidRDefault="008D649C">
      <w:pPr>
        <w:pStyle w:val="a8"/>
        <w:numPr>
          <w:ilvl w:val="0"/>
          <w:numId w:val="7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eastAsia="宋体" w:hAnsi="Times New Roman" w:cs="Times New Roman"/>
        </w:rPr>
        <w:t>理解</w:t>
      </w:r>
      <w:r w:rsidRPr="000B0D02">
        <w:rPr>
          <w:rFonts w:ascii="Times New Roman" w:eastAsia="宋体" w:hAnsi="Times New Roman" w:cs="Times New Roman" w:hint="eastAsia"/>
        </w:rPr>
        <w:t>单性结实和无子果实的概念，理解果实的形成和结构；</w:t>
      </w:r>
    </w:p>
    <w:p w:rsidR="00A026D4" w:rsidRPr="000B0D02" w:rsidRDefault="008D649C">
      <w:pPr>
        <w:pStyle w:val="a8"/>
        <w:numPr>
          <w:ilvl w:val="0"/>
          <w:numId w:val="7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eastAsia="宋体" w:hAnsi="Times New Roman" w:cs="Times New Roman" w:hint="eastAsia"/>
        </w:rPr>
        <w:t>了解</w:t>
      </w:r>
      <w:r w:rsidRPr="000B0D02">
        <w:rPr>
          <w:rFonts w:ascii="Times New Roman" w:hAnsi="Times New Roman" w:cs="Times New Roman" w:hint="eastAsia"/>
        </w:rPr>
        <w:t>由花至果实和种子各结构的发育过程；</w:t>
      </w:r>
    </w:p>
    <w:p w:rsidR="00A026D4" w:rsidRPr="000B0D02" w:rsidRDefault="008D649C">
      <w:pPr>
        <w:pStyle w:val="a8"/>
        <w:numPr>
          <w:ilvl w:val="0"/>
          <w:numId w:val="7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 w:hint="eastAsia"/>
        </w:rPr>
        <w:lastRenderedPageBreak/>
        <w:t>熟悉被子植物的生活史</w:t>
      </w:r>
      <w:r w:rsidR="0025356D" w:rsidRPr="000B0D02">
        <w:rPr>
          <w:rFonts w:ascii="Times New Roman" w:hAnsi="Times New Roman" w:cs="Times New Roman" w:hint="eastAsia"/>
        </w:rPr>
        <w:t>。</w:t>
      </w:r>
    </w:p>
    <w:p w:rsidR="00A026D4" w:rsidRPr="000B0D02" w:rsidRDefault="008D649C">
      <w:pPr>
        <w:pStyle w:val="3"/>
        <w:adjustRightInd w:val="0"/>
        <w:snapToGrid w:val="0"/>
        <w:spacing w:before="0" w:after="0" w:line="360" w:lineRule="auto"/>
        <w:ind w:firstLineChars="200" w:firstLine="482"/>
        <w:rPr>
          <w:b/>
        </w:rPr>
      </w:pPr>
      <w:r w:rsidRPr="000B0D02">
        <w:rPr>
          <w:rFonts w:hint="eastAsia"/>
          <w:b/>
        </w:rPr>
        <w:t>（四）被子植物的分类和系统演化</w:t>
      </w:r>
    </w:p>
    <w:p w:rsidR="00A026D4" w:rsidRPr="000B0D02" w:rsidRDefault="008D649C">
      <w:pPr>
        <w:widowControl/>
        <w:adjustRightInd w:val="0"/>
        <w:snapToGrid w:val="0"/>
        <w:spacing w:line="360" w:lineRule="auto"/>
        <w:ind w:leftChars="200" w:left="420" w:firstLineChars="200" w:firstLine="420"/>
        <w:rPr>
          <w:rFonts w:ascii="Times New Roman" w:hAnsi="Times New Roman"/>
          <w:kern w:val="0"/>
          <w:szCs w:val="21"/>
          <w:lang w:bidi="ar"/>
        </w:rPr>
      </w:pPr>
      <w:r w:rsidRPr="000B0D02">
        <w:rPr>
          <w:rFonts w:ascii="Times New Roman" w:hAnsi="Times New Roman"/>
          <w:kern w:val="0"/>
          <w:szCs w:val="21"/>
          <w:lang w:bidi="ar"/>
        </w:rPr>
        <w:t xml:space="preserve">1. </w:t>
      </w:r>
      <w:r w:rsidRPr="000B0D02">
        <w:rPr>
          <w:rFonts w:ascii="Times New Roman" w:hAnsi="Times New Roman" w:hint="eastAsia"/>
          <w:kern w:val="0"/>
          <w:szCs w:val="21"/>
          <w:lang w:bidi="ar"/>
        </w:rPr>
        <w:t>考试内容</w:t>
      </w:r>
    </w:p>
    <w:p w:rsidR="00A026D4" w:rsidRPr="000B0D02" w:rsidRDefault="008D649C">
      <w:pPr>
        <w:pStyle w:val="a8"/>
        <w:numPr>
          <w:ilvl w:val="0"/>
          <w:numId w:val="8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 w:hint="eastAsia"/>
        </w:rPr>
        <w:t>植物的命名</w:t>
      </w:r>
    </w:p>
    <w:p w:rsidR="00A026D4" w:rsidRPr="000B0D02" w:rsidRDefault="008D649C">
      <w:pPr>
        <w:pStyle w:val="a8"/>
        <w:numPr>
          <w:ilvl w:val="0"/>
          <w:numId w:val="8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 w:hint="eastAsia"/>
        </w:rPr>
        <w:t>被子植物分类的主要形态术语</w:t>
      </w:r>
    </w:p>
    <w:p w:rsidR="00A026D4" w:rsidRPr="000B0D02" w:rsidRDefault="008D649C">
      <w:pPr>
        <w:pStyle w:val="a8"/>
        <w:numPr>
          <w:ilvl w:val="0"/>
          <w:numId w:val="8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 w:hint="eastAsia"/>
        </w:rPr>
        <w:t>被子植物的起源和系统演化</w:t>
      </w:r>
    </w:p>
    <w:p w:rsidR="00A026D4" w:rsidRPr="000B0D02" w:rsidRDefault="008D649C">
      <w:pPr>
        <w:widowControl/>
        <w:adjustRightInd w:val="0"/>
        <w:snapToGrid w:val="0"/>
        <w:spacing w:line="360" w:lineRule="auto"/>
        <w:ind w:leftChars="200" w:left="420" w:firstLineChars="200" w:firstLine="420"/>
        <w:rPr>
          <w:rFonts w:ascii="Times New Roman" w:hAnsi="Times New Roman"/>
          <w:kern w:val="0"/>
          <w:szCs w:val="21"/>
          <w:lang w:bidi="ar"/>
        </w:rPr>
      </w:pPr>
      <w:r w:rsidRPr="000B0D02">
        <w:rPr>
          <w:rFonts w:ascii="Times New Roman" w:hAnsi="Times New Roman"/>
          <w:kern w:val="0"/>
          <w:szCs w:val="21"/>
          <w:lang w:bidi="ar"/>
        </w:rPr>
        <w:t xml:space="preserve">2. </w:t>
      </w:r>
      <w:r w:rsidRPr="000B0D02">
        <w:rPr>
          <w:rFonts w:ascii="Times New Roman" w:hAnsi="Times New Roman" w:hint="eastAsia"/>
          <w:kern w:val="0"/>
          <w:szCs w:val="21"/>
          <w:lang w:bidi="ar"/>
        </w:rPr>
        <w:t>考试要求</w:t>
      </w:r>
    </w:p>
    <w:p w:rsidR="00A026D4" w:rsidRPr="000B0D02" w:rsidRDefault="008D649C">
      <w:pPr>
        <w:pStyle w:val="a8"/>
        <w:numPr>
          <w:ilvl w:val="0"/>
          <w:numId w:val="9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 w:hint="eastAsia"/>
        </w:rPr>
        <w:t>理解植物的学名、中名和拉丁名的概念，熟悉《国际植物命名法规》和《国际栽培植物命名法规》要点</w:t>
      </w:r>
      <w:r w:rsidRPr="000B0D02">
        <w:rPr>
          <w:rFonts w:ascii="Times New Roman" w:eastAsia="宋体" w:hAnsi="Times New Roman" w:cs="Times New Roman" w:hint="eastAsia"/>
        </w:rPr>
        <w:t>；</w:t>
      </w:r>
    </w:p>
    <w:p w:rsidR="00A026D4" w:rsidRPr="000B0D02" w:rsidRDefault="008D649C">
      <w:pPr>
        <w:pStyle w:val="a8"/>
        <w:numPr>
          <w:ilvl w:val="0"/>
          <w:numId w:val="9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 w:hint="eastAsia"/>
        </w:rPr>
        <w:t>掌握被子植物分类的主要形态术语</w:t>
      </w:r>
      <w:r w:rsidRPr="000B0D02">
        <w:rPr>
          <w:rFonts w:ascii="Times New Roman" w:eastAsia="宋体" w:hAnsi="Times New Roman" w:cs="Times New Roman" w:hint="eastAsia"/>
        </w:rPr>
        <w:t>；</w:t>
      </w:r>
    </w:p>
    <w:p w:rsidR="00A026D4" w:rsidRPr="000B0D02" w:rsidRDefault="008D649C">
      <w:pPr>
        <w:pStyle w:val="a8"/>
        <w:numPr>
          <w:ilvl w:val="0"/>
          <w:numId w:val="9"/>
        </w:numPr>
        <w:adjustRightInd w:val="0"/>
        <w:snapToGrid w:val="0"/>
        <w:spacing w:line="360" w:lineRule="auto"/>
        <w:ind w:leftChars="200" w:left="42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 w:hint="eastAsia"/>
        </w:rPr>
        <w:t>了解被子植物的起源，理解被子植物系统演化的真花学说和假花学说，熟悉被子植物的主要分类系统：恩格勒系统、哈钦松系统、克朗奎斯特系统、</w:t>
      </w:r>
      <w:r w:rsidRPr="000B0D02">
        <w:rPr>
          <w:rFonts w:ascii="Times New Roman" w:hAnsi="Times New Roman" w:cs="Times New Roman"/>
        </w:rPr>
        <w:t>APG</w:t>
      </w:r>
      <w:r w:rsidRPr="000B0D02">
        <w:rPr>
          <w:rFonts w:ascii="Times New Roman" w:hAnsi="Times New Roman" w:cs="Times New Roman" w:hint="eastAsia"/>
        </w:rPr>
        <w:t>系统</w:t>
      </w:r>
      <w:r w:rsidRPr="000B0D02">
        <w:rPr>
          <w:rFonts w:ascii="Times New Roman" w:eastAsia="宋体" w:hAnsi="Times New Roman" w:cs="Times New Roman" w:hint="eastAsia"/>
        </w:rPr>
        <w:t>。</w:t>
      </w:r>
    </w:p>
    <w:p w:rsidR="00A026D4" w:rsidRPr="000B0D02" w:rsidRDefault="008D649C">
      <w:pPr>
        <w:pStyle w:val="2"/>
        <w:adjustRightInd w:val="0"/>
        <w:snapToGrid w:val="0"/>
        <w:spacing w:before="0" w:after="0" w:line="360" w:lineRule="auto"/>
        <w:ind w:firstLineChars="100" w:firstLine="241"/>
        <w:rPr>
          <w:rFonts w:cs="Times New Roman"/>
          <w:lang w:bidi="ar"/>
        </w:rPr>
      </w:pPr>
      <w:r w:rsidRPr="000B0D02">
        <w:rPr>
          <w:rFonts w:cs="Times New Roman"/>
          <w:lang w:bidi="ar"/>
        </w:rPr>
        <w:t>植物生理学部分</w:t>
      </w:r>
    </w:p>
    <w:p w:rsidR="00A026D4" w:rsidRPr="000B0D02" w:rsidRDefault="008D649C">
      <w:pPr>
        <w:pStyle w:val="2"/>
        <w:adjustRightInd w:val="0"/>
        <w:snapToGrid w:val="0"/>
        <w:spacing w:before="0" w:after="0" w:line="360" w:lineRule="auto"/>
        <w:ind w:firstLineChars="100" w:firstLine="241"/>
        <w:rPr>
          <w:rFonts w:cs="Times New Roman"/>
          <w:lang w:bidi="ar"/>
        </w:rPr>
      </w:pPr>
      <w:bookmarkStart w:id="3" w:name="OLE_LINK6"/>
      <w:bookmarkStart w:id="4" w:name="OLE_LINK5"/>
      <w:r w:rsidRPr="000B0D02">
        <w:rPr>
          <w:rFonts w:cs="Times New Roman"/>
          <w:lang w:bidi="ar"/>
        </w:rPr>
        <w:t>（一）植物的水分生理</w:t>
      </w:r>
    </w:p>
    <w:p w:rsidR="00A026D4" w:rsidRPr="000B0D02" w:rsidRDefault="008D649C">
      <w:pPr>
        <w:widowControl/>
        <w:adjustRightInd w:val="0"/>
        <w:snapToGrid w:val="0"/>
        <w:spacing w:line="360" w:lineRule="auto"/>
        <w:ind w:leftChars="100" w:left="210" w:firstLineChars="200" w:firstLine="420"/>
        <w:rPr>
          <w:rFonts w:ascii="Times New Roman" w:hAnsi="Times New Roman"/>
          <w:kern w:val="0"/>
          <w:szCs w:val="21"/>
          <w:lang w:bidi="ar"/>
        </w:rPr>
      </w:pPr>
      <w:r w:rsidRPr="000B0D02">
        <w:rPr>
          <w:rFonts w:ascii="Times New Roman" w:hAnsi="Times New Roman"/>
          <w:kern w:val="0"/>
          <w:szCs w:val="21"/>
          <w:lang w:bidi="ar"/>
        </w:rPr>
        <w:t xml:space="preserve">1. </w:t>
      </w:r>
      <w:r w:rsidRPr="000B0D02">
        <w:rPr>
          <w:rFonts w:ascii="Times New Roman" w:hAnsi="Times New Roman"/>
          <w:kern w:val="0"/>
          <w:szCs w:val="21"/>
          <w:lang w:bidi="ar"/>
        </w:rPr>
        <w:t>考试内容</w:t>
      </w:r>
    </w:p>
    <w:p w:rsidR="00A026D4" w:rsidRPr="000B0D02" w:rsidRDefault="008D649C">
      <w:pPr>
        <w:numPr>
          <w:ilvl w:val="0"/>
          <w:numId w:val="10"/>
        </w:numPr>
        <w:adjustRightInd w:val="0"/>
        <w:snapToGrid w:val="0"/>
        <w:spacing w:line="360" w:lineRule="auto"/>
        <w:rPr>
          <w:rFonts w:ascii="Times New Roman" w:hAnsi="Times New Roman"/>
          <w:szCs w:val="21"/>
        </w:rPr>
      </w:pPr>
      <w:r w:rsidRPr="000B0D02">
        <w:rPr>
          <w:rFonts w:ascii="Times New Roman" w:hAnsi="Times New Roman"/>
          <w:szCs w:val="21"/>
        </w:rPr>
        <w:t>植物对水分的需要</w:t>
      </w:r>
    </w:p>
    <w:p w:rsidR="00A026D4" w:rsidRPr="000B0D02" w:rsidRDefault="008D649C">
      <w:pPr>
        <w:numPr>
          <w:ilvl w:val="0"/>
          <w:numId w:val="10"/>
        </w:numPr>
        <w:adjustRightInd w:val="0"/>
        <w:snapToGrid w:val="0"/>
        <w:spacing w:line="360" w:lineRule="auto"/>
        <w:rPr>
          <w:rFonts w:ascii="Times New Roman" w:hAnsi="Times New Roman"/>
          <w:szCs w:val="21"/>
        </w:rPr>
      </w:pPr>
      <w:r w:rsidRPr="000B0D02">
        <w:rPr>
          <w:rFonts w:ascii="Times New Roman" w:hAnsi="Times New Roman"/>
          <w:szCs w:val="21"/>
        </w:rPr>
        <w:t>植物细胞对水分的吸收</w:t>
      </w:r>
    </w:p>
    <w:p w:rsidR="00A026D4" w:rsidRPr="000B0D02" w:rsidRDefault="008D649C">
      <w:pPr>
        <w:numPr>
          <w:ilvl w:val="0"/>
          <w:numId w:val="10"/>
        </w:numPr>
        <w:adjustRightInd w:val="0"/>
        <w:snapToGrid w:val="0"/>
        <w:spacing w:line="360" w:lineRule="auto"/>
        <w:rPr>
          <w:rFonts w:ascii="Times New Roman" w:hAnsi="Times New Roman"/>
          <w:szCs w:val="21"/>
        </w:rPr>
      </w:pPr>
      <w:r w:rsidRPr="000B0D02">
        <w:rPr>
          <w:rFonts w:ascii="Times New Roman" w:hAnsi="Times New Roman"/>
          <w:szCs w:val="21"/>
        </w:rPr>
        <w:t>根系吸水和水分向上运输</w:t>
      </w:r>
    </w:p>
    <w:p w:rsidR="00A026D4" w:rsidRPr="000B0D02" w:rsidRDefault="008D649C">
      <w:pPr>
        <w:numPr>
          <w:ilvl w:val="0"/>
          <w:numId w:val="10"/>
        </w:numPr>
        <w:adjustRightInd w:val="0"/>
        <w:snapToGrid w:val="0"/>
        <w:spacing w:line="360" w:lineRule="auto"/>
        <w:rPr>
          <w:rFonts w:ascii="Times New Roman" w:hAnsi="Times New Roman"/>
          <w:szCs w:val="21"/>
        </w:rPr>
      </w:pPr>
      <w:r w:rsidRPr="000B0D02">
        <w:rPr>
          <w:rFonts w:ascii="Times New Roman" w:hAnsi="Times New Roman"/>
          <w:szCs w:val="21"/>
        </w:rPr>
        <w:t>植物的蒸腾作用</w:t>
      </w:r>
    </w:p>
    <w:p w:rsidR="00A026D4" w:rsidRPr="000B0D02" w:rsidRDefault="008D649C">
      <w:pPr>
        <w:numPr>
          <w:ilvl w:val="0"/>
          <w:numId w:val="10"/>
        </w:numPr>
        <w:adjustRightInd w:val="0"/>
        <w:snapToGrid w:val="0"/>
        <w:spacing w:line="360" w:lineRule="auto"/>
        <w:rPr>
          <w:rFonts w:ascii="Times New Roman" w:hAnsi="Times New Roman"/>
          <w:szCs w:val="21"/>
        </w:rPr>
      </w:pPr>
      <w:r w:rsidRPr="000B0D02">
        <w:rPr>
          <w:rFonts w:ascii="Times New Roman" w:hAnsi="Times New Roman"/>
          <w:szCs w:val="21"/>
        </w:rPr>
        <w:t>合理灌溉的生理基础</w:t>
      </w:r>
    </w:p>
    <w:p w:rsidR="00A026D4" w:rsidRPr="000B0D02" w:rsidRDefault="008D649C">
      <w:pPr>
        <w:widowControl/>
        <w:adjustRightInd w:val="0"/>
        <w:snapToGrid w:val="0"/>
        <w:spacing w:line="360" w:lineRule="auto"/>
        <w:ind w:leftChars="100" w:left="210" w:firstLineChars="200" w:firstLine="420"/>
        <w:rPr>
          <w:rFonts w:ascii="Times New Roman" w:hAnsi="Times New Roman"/>
          <w:kern w:val="0"/>
          <w:szCs w:val="21"/>
          <w:lang w:bidi="ar"/>
        </w:rPr>
      </w:pPr>
      <w:r w:rsidRPr="000B0D02">
        <w:rPr>
          <w:rFonts w:ascii="Times New Roman" w:hAnsi="Times New Roman"/>
          <w:kern w:val="0"/>
          <w:szCs w:val="21"/>
          <w:lang w:bidi="ar"/>
        </w:rPr>
        <w:t xml:space="preserve">2. </w:t>
      </w:r>
      <w:r w:rsidRPr="000B0D02">
        <w:rPr>
          <w:rFonts w:ascii="Times New Roman" w:hAnsi="Times New Roman"/>
          <w:kern w:val="0"/>
          <w:szCs w:val="21"/>
          <w:lang w:bidi="ar"/>
        </w:rPr>
        <w:t>考试要求</w:t>
      </w:r>
    </w:p>
    <w:p w:rsidR="00A026D4" w:rsidRPr="000B0D02" w:rsidRDefault="008D649C">
      <w:pPr>
        <w:pStyle w:val="a8"/>
        <w:numPr>
          <w:ilvl w:val="0"/>
          <w:numId w:val="11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  <w:szCs w:val="21"/>
        </w:rPr>
      </w:pPr>
      <w:r w:rsidRPr="000B0D02">
        <w:rPr>
          <w:rFonts w:ascii="Times New Roman" w:hAnsi="Times New Roman"/>
          <w:szCs w:val="21"/>
        </w:rPr>
        <w:t>了解植物的含水量，</w:t>
      </w:r>
      <w:r w:rsidRPr="000B0D02">
        <w:rPr>
          <w:rFonts w:ascii="Times New Roman" w:hAnsi="Times New Roman" w:hint="eastAsia"/>
          <w:szCs w:val="21"/>
        </w:rPr>
        <w:t>理解</w:t>
      </w:r>
      <w:r w:rsidRPr="000B0D02">
        <w:rPr>
          <w:rFonts w:ascii="Times New Roman" w:hAnsi="Times New Roman"/>
          <w:szCs w:val="21"/>
        </w:rPr>
        <w:t>植物体内水分存在状态和水分在植物生命活动中的作用</w:t>
      </w:r>
      <w:r w:rsidRPr="000B0D02">
        <w:rPr>
          <w:rFonts w:ascii="Times New Roman" w:hAnsi="Times New Roman" w:hint="eastAsia"/>
          <w:szCs w:val="21"/>
        </w:rPr>
        <w:t>；</w:t>
      </w:r>
    </w:p>
    <w:p w:rsidR="00A026D4" w:rsidRPr="000B0D02" w:rsidRDefault="008D649C">
      <w:pPr>
        <w:pStyle w:val="a8"/>
        <w:numPr>
          <w:ilvl w:val="0"/>
          <w:numId w:val="11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  <w:szCs w:val="21"/>
        </w:rPr>
      </w:pPr>
      <w:r w:rsidRPr="000B0D02">
        <w:rPr>
          <w:rFonts w:ascii="Times New Roman" w:hAnsi="Times New Roman" w:hint="eastAsia"/>
          <w:szCs w:val="21"/>
        </w:rPr>
        <w:t>掌握</w:t>
      </w:r>
      <w:r w:rsidRPr="000B0D02">
        <w:rPr>
          <w:rFonts w:ascii="Times New Roman" w:hAnsi="Times New Roman"/>
          <w:szCs w:val="21"/>
        </w:rPr>
        <w:t>植物细胞对水分的吸收方式：扩散，集流，渗透作用</w:t>
      </w:r>
      <w:r w:rsidRPr="000B0D02">
        <w:rPr>
          <w:rFonts w:ascii="Times New Roman" w:hAnsi="Times New Roman" w:hint="eastAsia"/>
          <w:szCs w:val="21"/>
        </w:rPr>
        <w:t>；理解</w:t>
      </w:r>
      <w:r w:rsidRPr="000B0D02">
        <w:rPr>
          <w:rFonts w:ascii="Times New Roman" w:hAnsi="Times New Roman"/>
          <w:szCs w:val="21"/>
        </w:rPr>
        <w:t>细胞水势的组成和细胞间水分移动</w:t>
      </w:r>
      <w:r w:rsidRPr="000B0D02">
        <w:rPr>
          <w:rFonts w:ascii="Times New Roman" w:hAnsi="Times New Roman" w:hint="eastAsia"/>
          <w:szCs w:val="21"/>
        </w:rPr>
        <w:t>方</w:t>
      </w:r>
      <w:r w:rsidRPr="000B0D02">
        <w:rPr>
          <w:rFonts w:ascii="Times New Roman" w:hAnsi="Times New Roman"/>
          <w:szCs w:val="21"/>
        </w:rPr>
        <w:t>向</w:t>
      </w:r>
      <w:r w:rsidRPr="000B0D02">
        <w:rPr>
          <w:rFonts w:ascii="Times New Roman" w:hAnsi="Times New Roman" w:hint="eastAsia"/>
          <w:szCs w:val="21"/>
        </w:rPr>
        <w:t>；</w:t>
      </w:r>
    </w:p>
    <w:p w:rsidR="00A026D4" w:rsidRPr="000B0D02" w:rsidRDefault="008D649C">
      <w:pPr>
        <w:pStyle w:val="a8"/>
        <w:numPr>
          <w:ilvl w:val="0"/>
          <w:numId w:val="11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  <w:szCs w:val="21"/>
        </w:rPr>
      </w:pPr>
      <w:r w:rsidRPr="000B0D02">
        <w:rPr>
          <w:rFonts w:ascii="Times New Roman" w:hAnsi="Times New Roman" w:hint="eastAsia"/>
          <w:szCs w:val="21"/>
        </w:rPr>
        <w:t>熟悉</w:t>
      </w:r>
      <w:r w:rsidRPr="000B0D02">
        <w:rPr>
          <w:rFonts w:ascii="Times New Roman" w:hAnsi="Times New Roman"/>
          <w:szCs w:val="21"/>
        </w:rPr>
        <w:t>植物根系对水分的吸收途径、动力和影响根系吸水的土壤条件</w:t>
      </w:r>
      <w:r w:rsidRPr="000B0D02">
        <w:rPr>
          <w:rFonts w:ascii="Times New Roman" w:hAnsi="Times New Roman" w:hint="eastAsia"/>
          <w:szCs w:val="21"/>
        </w:rPr>
        <w:t>；</w:t>
      </w:r>
    </w:p>
    <w:p w:rsidR="00A026D4" w:rsidRPr="000B0D02" w:rsidRDefault="008D649C">
      <w:pPr>
        <w:pStyle w:val="a8"/>
        <w:numPr>
          <w:ilvl w:val="0"/>
          <w:numId w:val="11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  <w:szCs w:val="21"/>
        </w:rPr>
      </w:pPr>
      <w:r w:rsidRPr="000B0D02">
        <w:rPr>
          <w:rFonts w:ascii="Times New Roman" w:hAnsi="Times New Roman" w:hint="eastAsia"/>
          <w:szCs w:val="21"/>
        </w:rPr>
        <w:t>了解</w:t>
      </w:r>
      <w:r w:rsidRPr="000B0D02">
        <w:rPr>
          <w:rFonts w:ascii="Times New Roman" w:hAnsi="Times New Roman"/>
          <w:szCs w:val="21"/>
        </w:rPr>
        <w:t>整个植物体内水分的运输途径、以及沿导管或管胞上升的动力</w:t>
      </w:r>
      <w:r w:rsidRPr="000B0D02">
        <w:rPr>
          <w:rFonts w:ascii="Times New Roman" w:hAnsi="Times New Roman" w:hint="eastAsia"/>
          <w:szCs w:val="21"/>
        </w:rPr>
        <w:t>；</w:t>
      </w:r>
    </w:p>
    <w:p w:rsidR="00A026D4" w:rsidRPr="000B0D02" w:rsidRDefault="008D649C">
      <w:pPr>
        <w:pStyle w:val="a8"/>
        <w:numPr>
          <w:ilvl w:val="0"/>
          <w:numId w:val="11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  <w:szCs w:val="21"/>
        </w:rPr>
      </w:pPr>
      <w:r w:rsidRPr="000B0D02">
        <w:rPr>
          <w:rFonts w:ascii="Times New Roman" w:hAnsi="Times New Roman" w:hint="eastAsia"/>
          <w:szCs w:val="21"/>
        </w:rPr>
        <w:t>理解</w:t>
      </w:r>
      <w:r w:rsidRPr="000B0D02">
        <w:rPr>
          <w:rFonts w:ascii="Times New Roman" w:hAnsi="Times New Roman"/>
          <w:szCs w:val="21"/>
        </w:rPr>
        <w:t>蒸腾作用的生理意义和部位，</w:t>
      </w:r>
      <w:r w:rsidRPr="000B0D02">
        <w:rPr>
          <w:rFonts w:ascii="Times New Roman" w:hAnsi="Times New Roman" w:hint="eastAsia"/>
          <w:szCs w:val="21"/>
        </w:rPr>
        <w:t>掌握植物</w:t>
      </w:r>
      <w:r w:rsidRPr="000B0D02">
        <w:rPr>
          <w:rFonts w:ascii="Times New Roman" w:hAnsi="Times New Roman"/>
          <w:szCs w:val="21"/>
        </w:rPr>
        <w:t>气孔</w:t>
      </w:r>
      <w:r w:rsidRPr="000B0D02">
        <w:rPr>
          <w:rFonts w:ascii="Times New Roman" w:hAnsi="Times New Roman" w:hint="eastAsia"/>
          <w:szCs w:val="21"/>
        </w:rPr>
        <w:t>开闭</w:t>
      </w:r>
      <w:r w:rsidRPr="000B0D02">
        <w:rPr>
          <w:rFonts w:ascii="Times New Roman" w:hAnsi="Times New Roman"/>
          <w:szCs w:val="21"/>
        </w:rPr>
        <w:t>的机理，</w:t>
      </w:r>
      <w:r w:rsidRPr="000B0D02">
        <w:rPr>
          <w:rFonts w:ascii="Times New Roman" w:hAnsi="Times New Roman" w:hint="eastAsia"/>
          <w:szCs w:val="21"/>
        </w:rPr>
        <w:t>以及</w:t>
      </w:r>
      <w:r w:rsidRPr="000B0D02">
        <w:rPr>
          <w:rFonts w:ascii="Times New Roman" w:hAnsi="Times New Roman"/>
          <w:szCs w:val="21"/>
        </w:rPr>
        <w:t>影响蒸腾的外、内</w:t>
      </w:r>
      <w:r w:rsidRPr="000B0D02">
        <w:rPr>
          <w:rFonts w:ascii="Times New Roman" w:hAnsi="Times New Roman" w:hint="eastAsia"/>
          <w:szCs w:val="21"/>
        </w:rPr>
        <w:t>因素；</w:t>
      </w:r>
    </w:p>
    <w:p w:rsidR="00A026D4" w:rsidRPr="000B0D02" w:rsidRDefault="008D649C">
      <w:pPr>
        <w:pStyle w:val="a8"/>
        <w:numPr>
          <w:ilvl w:val="0"/>
          <w:numId w:val="11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  <w:szCs w:val="21"/>
        </w:rPr>
      </w:pPr>
      <w:r w:rsidRPr="000B0D02">
        <w:rPr>
          <w:rFonts w:ascii="Times New Roman" w:hAnsi="Times New Roman" w:hint="eastAsia"/>
          <w:szCs w:val="21"/>
        </w:rPr>
        <w:t>熟悉</w:t>
      </w:r>
      <w:r w:rsidRPr="000B0D02">
        <w:rPr>
          <w:rFonts w:ascii="Times New Roman" w:hAnsi="Times New Roman"/>
          <w:szCs w:val="21"/>
        </w:rPr>
        <w:t>作物需水规律，</w:t>
      </w:r>
      <w:r w:rsidRPr="000B0D02">
        <w:rPr>
          <w:rFonts w:ascii="Times New Roman" w:hAnsi="Times New Roman" w:hint="eastAsia"/>
          <w:szCs w:val="21"/>
        </w:rPr>
        <w:t>了解</w:t>
      </w:r>
      <w:r w:rsidRPr="000B0D02">
        <w:rPr>
          <w:rFonts w:ascii="Times New Roman" w:hAnsi="Times New Roman"/>
          <w:szCs w:val="21"/>
        </w:rPr>
        <w:t>合理灌溉的时期、指标和方法。</w:t>
      </w:r>
    </w:p>
    <w:p w:rsidR="00A026D4" w:rsidRPr="000B0D02" w:rsidRDefault="008D649C">
      <w:pPr>
        <w:pStyle w:val="2"/>
        <w:adjustRightInd w:val="0"/>
        <w:snapToGrid w:val="0"/>
        <w:spacing w:before="0" w:after="0" w:line="360" w:lineRule="auto"/>
        <w:ind w:firstLineChars="100" w:firstLine="241"/>
        <w:rPr>
          <w:rFonts w:cs="Times New Roman"/>
          <w:lang w:bidi="ar"/>
        </w:rPr>
      </w:pPr>
      <w:r w:rsidRPr="000B0D02">
        <w:rPr>
          <w:rFonts w:cs="Times New Roman"/>
          <w:lang w:bidi="ar"/>
        </w:rPr>
        <w:t>（二）植物的光合作用</w:t>
      </w:r>
    </w:p>
    <w:p w:rsidR="00A026D4" w:rsidRPr="000B0D02" w:rsidRDefault="008D649C">
      <w:pPr>
        <w:widowControl/>
        <w:adjustRightInd w:val="0"/>
        <w:snapToGrid w:val="0"/>
        <w:spacing w:line="360" w:lineRule="auto"/>
        <w:ind w:leftChars="100" w:left="210" w:firstLineChars="200" w:firstLine="420"/>
        <w:rPr>
          <w:rFonts w:ascii="Times New Roman" w:hAnsi="Times New Roman"/>
          <w:kern w:val="0"/>
          <w:szCs w:val="21"/>
          <w:lang w:bidi="ar"/>
        </w:rPr>
      </w:pPr>
      <w:r w:rsidRPr="000B0D02">
        <w:rPr>
          <w:rFonts w:ascii="Times New Roman" w:hAnsi="Times New Roman"/>
          <w:kern w:val="0"/>
          <w:szCs w:val="21"/>
          <w:lang w:bidi="ar"/>
        </w:rPr>
        <w:t xml:space="preserve">1. </w:t>
      </w:r>
      <w:r w:rsidRPr="000B0D02">
        <w:rPr>
          <w:rFonts w:ascii="Times New Roman" w:hAnsi="Times New Roman"/>
          <w:kern w:val="0"/>
          <w:szCs w:val="21"/>
          <w:lang w:bidi="ar"/>
        </w:rPr>
        <w:t>考试内容</w:t>
      </w:r>
    </w:p>
    <w:p w:rsidR="00A026D4" w:rsidRPr="000B0D02" w:rsidRDefault="008D649C">
      <w:pPr>
        <w:pStyle w:val="a8"/>
        <w:numPr>
          <w:ilvl w:val="0"/>
          <w:numId w:val="12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  <w:szCs w:val="21"/>
        </w:rPr>
      </w:pPr>
      <w:r w:rsidRPr="000B0D02">
        <w:rPr>
          <w:rFonts w:ascii="Times New Roman" w:hAnsi="Times New Roman"/>
          <w:szCs w:val="21"/>
        </w:rPr>
        <w:t>光合作用的重要性</w:t>
      </w:r>
    </w:p>
    <w:p w:rsidR="00A026D4" w:rsidRPr="000B0D02" w:rsidRDefault="008D649C">
      <w:pPr>
        <w:pStyle w:val="a8"/>
        <w:numPr>
          <w:ilvl w:val="0"/>
          <w:numId w:val="12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  <w:szCs w:val="21"/>
        </w:rPr>
      </w:pPr>
      <w:r w:rsidRPr="000B0D02">
        <w:rPr>
          <w:rFonts w:ascii="Times New Roman" w:hAnsi="Times New Roman"/>
          <w:szCs w:val="21"/>
        </w:rPr>
        <w:t>叶绿体及其色素的性质和生理作用</w:t>
      </w:r>
    </w:p>
    <w:p w:rsidR="00A026D4" w:rsidRPr="000B0D02" w:rsidRDefault="008D649C">
      <w:pPr>
        <w:pStyle w:val="a8"/>
        <w:numPr>
          <w:ilvl w:val="0"/>
          <w:numId w:val="12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  <w:bCs/>
          <w:szCs w:val="21"/>
        </w:rPr>
      </w:pPr>
      <w:r w:rsidRPr="000B0D02">
        <w:rPr>
          <w:rFonts w:ascii="Times New Roman" w:hAnsi="Times New Roman"/>
          <w:szCs w:val="21"/>
        </w:rPr>
        <w:t>光合作用过程的</w:t>
      </w:r>
      <w:r w:rsidRPr="000B0D02">
        <w:rPr>
          <w:rFonts w:ascii="Times New Roman" w:hAnsi="Times New Roman"/>
          <w:bCs/>
          <w:szCs w:val="21"/>
        </w:rPr>
        <w:t>三步反应及植物光合特征</w:t>
      </w:r>
    </w:p>
    <w:p w:rsidR="00A026D4" w:rsidRPr="000B0D02" w:rsidRDefault="008D649C">
      <w:pPr>
        <w:pStyle w:val="a8"/>
        <w:numPr>
          <w:ilvl w:val="0"/>
          <w:numId w:val="12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  <w:szCs w:val="21"/>
        </w:rPr>
      </w:pPr>
      <w:r w:rsidRPr="000B0D02">
        <w:rPr>
          <w:rFonts w:ascii="Times New Roman" w:hAnsi="Times New Roman"/>
          <w:szCs w:val="21"/>
        </w:rPr>
        <w:t>光呼吸</w:t>
      </w:r>
    </w:p>
    <w:p w:rsidR="00A026D4" w:rsidRPr="000B0D02" w:rsidRDefault="008D649C">
      <w:pPr>
        <w:pStyle w:val="a8"/>
        <w:numPr>
          <w:ilvl w:val="0"/>
          <w:numId w:val="12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  <w:szCs w:val="21"/>
        </w:rPr>
      </w:pPr>
      <w:r w:rsidRPr="000B0D02">
        <w:rPr>
          <w:rFonts w:ascii="Times New Roman" w:hAnsi="Times New Roman"/>
          <w:szCs w:val="21"/>
        </w:rPr>
        <w:t>影响光合作用的因素</w:t>
      </w:r>
    </w:p>
    <w:p w:rsidR="00A026D4" w:rsidRPr="000B0D02" w:rsidRDefault="008D649C">
      <w:pPr>
        <w:pStyle w:val="a8"/>
        <w:numPr>
          <w:ilvl w:val="0"/>
          <w:numId w:val="12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  <w:szCs w:val="21"/>
        </w:rPr>
      </w:pPr>
      <w:r w:rsidRPr="000B0D02">
        <w:rPr>
          <w:rFonts w:ascii="Times New Roman" w:hAnsi="Times New Roman"/>
          <w:szCs w:val="21"/>
        </w:rPr>
        <w:lastRenderedPageBreak/>
        <w:t>植物对光能的利用</w:t>
      </w:r>
    </w:p>
    <w:p w:rsidR="00A026D4" w:rsidRPr="000B0D02" w:rsidRDefault="008D649C">
      <w:pPr>
        <w:widowControl/>
        <w:adjustRightInd w:val="0"/>
        <w:snapToGrid w:val="0"/>
        <w:spacing w:line="360" w:lineRule="auto"/>
        <w:ind w:leftChars="100" w:left="210" w:firstLineChars="200" w:firstLine="420"/>
        <w:rPr>
          <w:rFonts w:ascii="Times New Roman" w:hAnsi="Times New Roman"/>
          <w:kern w:val="0"/>
          <w:szCs w:val="21"/>
          <w:lang w:bidi="ar"/>
        </w:rPr>
      </w:pPr>
      <w:r w:rsidRPr="000B0D02">
        <w:rPr>
          <w:rFonts w:ascii="Times New Roman" w:hAnsi="Times New Roman"/>
          <w:kern w:val="0"/>
          <w:szCs w:val="21"/>
          <w:lang w:bidi="ar"/>
        </w:rPr>
        <w:t xml:space="preserve">2. </w:t>
      </w:r>
      <w:r w:rsidRPr="000B0D02">
        <w:rPr>
          <w:rFonts w:ascii="Times New Roman" w:hAnsi="Times New Roman"/>
          <w:kern w:val="0"/>
          <w:szCs w:val="21"/>
          <w:lang w:bidi="ar"/>
        </w:rPr>
        <w:t>考试要求</w:t>
      </w:r>
    </w:p>
    <w:p w:rsidR="00A026D4" w:rsidRPr="000B0D02" w:rsidRDefault="008D649C">
      <w:pPr>
        <w:pStyle w:val="a8"/>
        <w:numPr>
          <w:ilvl w:val="0"/>
          <w:numId w:val="13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  <w:szCs w:val="21"/>
        </w:rPr>
      </w:pPr>
      <w:r w:rsidRPr="000B0D02">
        <w:rPr>
          <w:rFonts w:ascii="Times New Roman" w:hAnsi="Times New Roman" w:hint="eastAsia"/>
          <w:szCs w:val="21"/>
        </w:rPr>
        <w:t>理解</w:t>
      </w:r>
      <w:r w:rsidRPr="000B0D02">
        <w:rPr>
          <w:rFonts w:ascii="Times New Roman" w:hAnsi="Times New Roman"/>
          <w:szCs w:val="21"/>
        </w:rPr>
        <w:t>植物光合作用的生理意义，熟悉</w:t>
      </w:r>
      <w:proofErr w:type="gramStart"/>
      <w:r w:rsidRPr="000B0D02">
        <w:rPr>
          <w:rFonts w:ascii="Times New Roman" w:hAnsi="Times New Roman"/>
          <w:szCs w:val="21"/>
        </w:rPr>
        <w:t>叶绿体各光合</w:t>
      </w:r>
      <w:proofErr w:type="gramEnd"/>
      <w:r w:rsidRPr="000B0D02">
        <w:rPr>
          <w:rFonts w:ascii="Times New Roman" w:hAnsi="Times New Roman"/>
          <w:szCs w:val="21"/>
        </w:rPr>
        <w:t>色素的</w:t>
      </w:r>
      <w:r w:rsidRPr="000B0D02">
        <w:rPr>
          <w:rFonts w:ascii="Times New Roman" w:hAnsi="Times New Roman" w:hint="eastAsia"/>
          <w:szCs w:val="21"/>
        </w:rPr>
        <w:t>类型、</w:t>
      </w:r>
      <w:r w:rsidRPr="000B0D02">
        <w:rPr>
          <w:rFonts w:ascii="Times New Roman" w:hAnsi="Times New Roman"/>
          <w:szCs w:val="21"/>
        </w:rPr>
        <w:t>性质和生理作用，</w:t>
      </w:r>
      <w:r w:rsidRPr="000B0D02">
        <w:rPr>
          <w:rFonts w:ascii="Times New Roman" w:hAnsi="Times New Roman" w:hint="eastAsia"/>
          <w:szCs w:val="21"/>
        </w:rPr>
        <w:t>了解</w:t>
      </w:r>
      <w:r w:rsidRPr="000B0D02">
        <w:rPr>
          <w:rFonts w:ascii="Times New Roman" w:hAnsi="Times New Roman"/>
          <w:szCs w:val="21"/>
        </w:rPr>
        <w:t>植物叶色变化的原因和影响因素</w:t>
      </w:r>
      <w:r w:rsidRPr="000B0D02">
        <w:rPr>
          <w:rFonts w:ascii="Times New Roman" w:hAnsi="Times New Roman" w:hint="eastAsia"/>
          <w:szCs w:val="21"/>
        </w:rPr>
        <w:t>；</w:t>
      </w:r>
    </w:p>
    <w:p w:rsidR="00A026D4" w:rsidRPr="000B0D02" w:rsidRDefault="008D649C">
      <w:pPr>
        <w:pStyle w:val="a8"/>
        <w:numPr>
          <w:ilvl w:val="0"/>
          <w:numId w:val="13"/>
        </w:numPr>
        <w:adjustRightInd w:val="0"/>
        <w:snapToGrid w:val="0"/>
        <w:spacing w:line="360" w:lineRule="auto"/>
        <w:ind w:firstLineChars="0"/>
        <w:jc w:val="left"/>
        <w:rPr>
          <w:rFonts w:ascii="Times New Roman" w:hAnsi="Times New Roman"/>
          <w:szCs w:val="21"/>
        </w:rPr>
      </w:pPr>
      <w:r w:rsidRPr="000B0D02">
        <w:rPr>
          <w:rFonts w:ascii="Times New Roman" w:hAnsi="Times New Roman"/>
          <w:szCs w:val="21"/>
        </w:rPr>
        <w:t>熟悉并理解光合作用的机理、光合作用过程的</w:t>
      </w:r>
      <w:r w:rsidRPr="000B0D02">
        <w:rPr>
          <w:rFonts w:ascii="Times New Roman" w:hAnsi="Times New Roman"/>
          <w:bCs/>
          <w:szCs w:val="21"/>
        </w:rPr>
        <w:t>三步反应</w:t>
      </w:r>
      <w:r w:rsidRPr="000B0D02">
        <w:rPr>
          <w:rFonts w:ascii="Times New Roman" w:hAnsi="Times New Roman"/>
          <w:szCs w:val="21"/>
        </w:rPr>
        <w:t>，理解</w:t>
      </w:r>
      <w:r w:rsidRPr="000B0D02">
        <w:rPr>
          <w:rFonts w:ascii="Times New Roman" w:hAnsi="Times New Roman"/>
          <w:bCs/>
          <w:szCs w:val="21"/>
        </w:rPr>
        <w:t>植物的光</w:t>
      </w:r>
      <w:proofErr w:type="gramStart"/>
      <w:r w:rsidRPr="000B0D02">
        <w:rPr>
          <w:rFonts w:ascii="Times New Roman" w:hAnsi="Times New Roman"/>
          <w:bCs/>
          <w:szCs w:val="21"/>
        </w:rPr>
        <w:t>合特征</w:t>
      </w:r>
      <w:proofErr w:type="gramEnd"/>
      <w:r w:rsidRPr="000B0D02">
        <w:rPr>
          <w:rFonts w:ascii="Times New Roman" w:hAnsi="Times New Roman"/>
          <w:szCs w:val="21"/>
        </w:rPr>
        <w:t>以及</w:t>
      </w:r>
      <w:r w:rsidRPr="000B0D02">
        <w:rPr>
          <w:rFonts w:ascii="Times New Roman" w:hAnsi="Times New Roman"/>
          <w:szCs w:val="21"/>
        </w:rPr>
        <w:t>C</w:t>
      </w:r>
      <w:r w:rsidRPr="000B0D02">
        <w:rPr>
          <w:rFonts w:ascii="Times New Roman" w:hAnsi="Times New Roman"/>
          <w:szCs w:val="21"/>
          <w:vertAlign w:val="subscript"/>
        </w:rPr>
        <w:t>3</w:t>
      </w:r>
      <w:r w:rsidRPr="000B0D02">
        <w:rPr>
          <w:rFonts w:ascii="Times New Roman" w:hAnsi="Times New Roman"/>
          <w:szCs w:val="21"/>
        </w:rPr>
        <w:t>、</w:t>
      </w:r>
      <w:r w:rsidRPr="000B0D02">
        <w:rPr>
          <w:rFonts w:ascii="Times New Roman" w:hAnsi="Times New Roman"/>
          <w:szCs w:val="21"/>
        </w:rPr>
        <w:t>C</w:t>
      </w:r>
      <w:r w:rsidRPr="000B0D02">
        <w:rPr>
          <w:rFonts w:ascii="Times New Roman" w:hAnsi="Times New Roman"/>
          <w:szCs w:val="21"/>
          <w:vertAlign w:val="subscript"/>
        </w:rPr>
        <w:t>4</w:t>
      </w:r>
      <w:r w:rsidRPr="000B0D02">
        <w:rPr>
          <w:rFonts w:ascii="Times New Roman" w:hAnsi="Times New Roman"/>
          <w:szCs w:val="21"/>
        </w:rPr>
        <w:t>、</w:t>
      </w:r>
      <w:r w:rsidRPr="000B0D02">
        <w:rPr>
          <w:rFonts w:ascii="Times New Roman" w:hAnsi="Times New Roman"/>
          <w:szCs w:val="21"/>
        </w:rPr>
        <w:t>CAM</w:t>
      </w:r>
      <w:r w:rsidRPr="000B0D02">
        <w:rPr>
          <w:rFonts w:ascii="Times New Roman" w:hAnsi="Times New Roman"/>
          <w:szCs w:val="21"/>
        </w:rPr>
        <w:t>植物的光合特性比较</w:t>
      </w:r>
      <w:r w:rsidRPr="000B0D02">
        <w:rPr>
          <w:rFonts w:ascii="Times New Roman" w:hAnsi="Times New Roman" w:hint="eastAsia"/>
          <w:szCs w:val="21"/>
        </w:rPr>
        <w:t>；</w:t>
      </w:r>
    </w:p>
    <w:p w:rsidR="00A026D4" w:rsidRPr="000B0D02" w:rsidRDefault="008D649C">
      <w:pPr>
        <w:pStyle w:val="a8"/>
        <w:numPr>
          <w:ilvl w:val="0"/>
          <w:numId w:val="13"/>
        </w:numPr>
        <w:adjustRightInd w:val="0"/>
        <w:snapToGrid w:val="0"/>
        <w:spacing w:line="360" w:lineRule="auto"/>
        <w:ind w:firstLineChars="0"/>
        <w:jc w:val="left"/>
        <w:rPr>
          <w:rFonts w:ascii="Times New Roman" w:hAnsi="Times New Roman"/>
          <w:bCs/>
          <w:szCs w:val="21"/>
        </w:rPr>
      </w:pPr>
      <w:r w:rsidRPr="000B0D02">
        <w:rPr>
          <w:rFonts w:ascii="Times New Roman" w:hAnsi="Times New Roman"/>
          <w:bCs/>
          <w:szCs w:val="21"/>
        </w:rPr>
        <w:t>理解影响植物</w:t>
      </w:r>
      <w:r w:rsidRPr="000B0D02">
        <w:rPr>
          <w:rFonts w:ascii="Times New Roman" w:hAnsi="Times New Roman"/>
          <w:szCs w:val="21"/>
        </w:rPr>
        <w:t>光合作用的内在因素和外在</w:t>
      </w:r>
      <w:r w:rsidRPr="000B0D02">
        <w:rPr>
          <w:rFonts w:ascii="Times New Roman" w:hAnsi="Times New Roman"/>
          <w:bCs/>
          <w:szCs w:val="21"/>
        </w:rPr>
        <w:t>因素</w:t>
      </w:r>
      <w:r w:rsidRPr="000B0D02">
        <w:rPr>
          <w:rFonts w:ascii="Times New Roman" w:hAnsi="Times New Roman" w:hint="eastAsia"/>
          <w:bCs/>
          <w:szCs w:val="21"/>
        </w:rPr>
        <w:t>；</w:t>
      </w:r>
    </w:p>
    <w:p w:rsidR="00A026D4" w:rsidRPr="000B0D02" w:rsidRDefault="008D649C">
      <w:pPr>
        <w:pStyle w:val="a8"/>
        <w:numPr>
          <w:ilvl w:val="0"/>
          <w:numId w:val="13"/>
        </w:numPr>
        <w:adjustRightInd w:val="0"/>
        <w:snapToGrid w:val="0"/>
        <w:spacing w:line="360" w:lineRule="auto"/>
        <w:ind w:firstLineChars="0"/>
        <w:jc w:val="left"/>
        <w:rPr>
          <w:rFonts w:ascii="Times New Roman" w:hAnsi="Times New Roman"/>
          <w:bCs/>
          <w:szCs w:val="21"/>
        </w:rPr>
      </w:pPr>
      <w:bookmarkStart w:id="5" w:name="OLE_LINK3"/>
      <w:bookmarkStart w:id="6" w:name="OLE_LINK4"/>
      <w:r w:rsidRPr="000B0D02">
        <w:rPr>
          <w:rFonts w:ascii="Times New Roman" w:hAnsi="Times New Roman"/>
          <w:bCs/>
          <w:szCs w:val="21"/>
        </w:rPr>
        <w:t>理解</w:t>
      </w:r>
      <w:bookmarkEnd w:id="5"/>
      <w:bookmarkEnd w:id="6"/>
      <w:r w:rsidRPr="000B0D02">
        <w:rPr>
          <w:rFonts w:ascii="Times New Roman" w:hAnsi="Times New Roman"/>
          <w:bCs/>
          <w:szCs w:val="21"/>
        </w:rPr>
        <w:t>光呼吸的途径及其生理功能</w:t>
      </w:r>
      <w:r w:rsidRPr="000B0D02">
        <w:rPr>
          <w:rFonts w:ascii="Times New Roman" w:hAnsi="Times New Roman" w:hint="eastAsia"/>
          <w:bCs/>
          <w:szCs w:val="21"/>
        </w:rPr>
        <w:t>；</w:t>
      </w:r>
    </w:p>
    <w:p w:rsidR="00A026D4" w:rsidRPr="000B0D02" w:rsidRDefault="008D649C">
      <w:pPr>
        <w:pStyle w:val="a8"/>
        <w:numPr>
          <w:ilvl w:val="0"/>
          <w:numId w:val="13"/>
        </w:numPr>
        <w:adjustRightInd w:val="0"/>
        <w:snapToGrid w:val="0"/>
        <w:spacing w:line="360" w:lineRule="auto"/>
        <w:ind w:firstLineChars="0"/>
        <w:jc w:val="left"/>
        <w:rPr>
          <w:rFonts w:ascii="Times New Roman" w:hAnsi="Times New Roman"/>
          <w:szCs w:val="21"/>
        </w:rPr>
      </w:pPr>
      <w:r w:rsidRPr="000B0D02">
        <w:rPr>
          <w:rFonts w:ascii="Times New Roman" w:hAnsi="Times New Roman" w:hint="eastAsia"/>
          <w:szCs w:val="21"/>
        </w:rPr>
        <w:t>熟悉</w:t>
      </w:r>
      <w:r w:rsidRPr="000B0D02">
        <w:rPr>
          <w:rFonts w:ascii="Times New Roman" w:hAnsi="Times New Roman"/>
          <w:szCs w:val="21"/>
        </w:rPr>
        <w:t>光合作用与作物产量的关系</w:t>
      </w:r>
      <w:r w:rsidRPr="000B0D02">
        <w:rPr>
          <w:rFonts w:ascii="Times New Roman" w:hAnsi="Times New Roman" w:hint="eastAsia"/>
          <w:szCs w:val="21"/>
        </w:rPr>
        <w:t>；掌握</w:t>
      </w:r>
      <w:r w:rsidRPr="000B0D02">
        <w:rPr>
          <w:rFonts w:ascii="Times New Roman" w:hAnsi="Times New Roman"/>
          <w:szCs w:val="21"/>
        </w:rPr>
        <w:t>提高作物光能利用率的途径。</w:t>
      </w:r>
    </w:p>
    <w:p w:rsidR="00A026D4" w:rsidRPr="000B0D02" w:rsidRDefault="008D649C">
      <w:pPr>
        <w:pStyle w:val="2"/>
        <w:adjustRightInd w:val="0"/>
        <w:snapToGrid w:val="0"/>
        <w:spacing w:before="0" w:after="0" w:line="360" w:lineRule="auto"/>
        <w:ind w:firstLineChars="100" w:firstLine="241"/>
        <w:rPr>
          <w:rFonts w:cs="Times New Roman"/>
          <w:lang w:bidi="ar"/>
        </w:rPr>
      </w:pPr>
      <w:r w:rsidRPr="000B0D02">
        <w:rPr>
          <w:rFonts w:cs="Times New Roman"/>
          <w:lang w:bidi="ar"/>
        </w:rPr>
        <w:t>（三）</w:t>
      </w:r>
      <w:r w:rsidRPr="000B0D02">
        <w:rPr>
          <w:rFonts w:cs="Times New Roman" w:hint="eastAsia"/>
          <w:lang w:bidi="ar"/>
        </w:rPr>
        <w:t>植物生长物质</w:t>
      </w:r>
    </w:p>
    <w:p w:rsidR="00A026D4" w:rsidRPr="000B0D02" w:rsidRDefault="008D649C">
      <w:pPr>
        <w:widowControl/>
        <w:adjustRightInd w:val="0"/>
        <w:snapToGrid w:val="0"/>
        <w:spacing w:line="360" w:lineRule="auto"/>
        <w:ind w:leftChars="100" w:left="210" w:firstLineChars="200" w:firstLine="420"/>
        <w:rPr>
          <w:rFonts w:ascii="Times New Roman" w:hAnsi="Times New Roman"/>
          <w:kern w:val="0"/>
          <w:szCs w:val="21"/>
          <w:lang w:bidi="ar"/>
        </w:rPr>
      </w:pPr>
      <w:r w:rsidRPr="000B0D02">
        <w:rPr>
          <w:rFonts w:ascii="Times New Roman" w:hAnsi="Times New Roman"/>
          <w:kern w:val="0"/>
          <w:szCs w:val="21"/>
          <w:lang w:bidi="ar"/>
        </w:rPr>
        <w:t xml:space="preserve">1. </w:t>
      </w:r>
      <w:r w:rsidRPr="000B0D02">
        <w:rPr>
          <w:rFonts w:ascii="Times New Roman" w:hAnsi="Times New Roman"/>
          <w:kern w:val="0"/>
          <w:szCs w:val="21"/>
          <w:lang w:bidi="ar"/>
        </w:rPr>
        <w:t>考试内容</w:t>
      </w:r>
    </w:p>
    <w:p w:rsidR="00A026D4" w:rsidRPr="000B0D02" w:rsidRDefault="008D649C">
      <w:pPr>
        <w:pStyle w:val="a8"/>
        <w:widowControl/>
        <w:numPr>
          <w:ilvl w:val="0"/>
          <w:numId w:val="14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0B0D02">
        <w:rPr>
          <w:rFonts w:ascii="Times New Roman" w:hAnsi="Times New Roman" w:hint="eastAsia"/>
        </w:rPr>
        <w:t>生长素类</w:t>
      </w:r>
    </w:p>
    <w:p w:rsidR="00A026D4" w:rsidRPr="000B0D02" w:rsidRDefault="008D649C">
      <w:pPr>
        <w:pStyle w:val="a8"/>
        <w:widowControl/>
        <w:numPr>
          <w:ilvl w:val="0"/>
          <w:numId w:val="14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0B0D02">
        <w:rPr>
          <w:rFonts w:ascii="Times New Roman" w:hAnsi="Times New Roman" w:hint="eastAsia"/>
        </w:rPr>
        <w:t>赤霉素类</w:t>
      </w:r>
    </w:p>
    <w:p w:rsidR="00A026D4" w:rsidRPr="000B0D02" w:rsidRDefault="008D649C">
      <w:pPr>
        <w:pStyle w:val="a8"/>
        <w:widowControl/>
        <w:numPr>
          <w:ilvl w:val="0"/>
          <w:numId w:val="14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0B0D02">
        <w:rPr>
          <w:rFonts w:ascii="Times New Roman" w:hAnsi="Times New Roman" w:hint="eastAsia"/>
        </w:rPr>
        <w:t>细胞分裂素类</w:t>
      </w:r>
    </w:p>
    <w:p w:rsidR="00A026D4" w:rsidRPr="000B0D02" w:rsidRDefault="008D649C">
      <w:pPr>
        <w:pStyle w:val="a8"/>
        <w:widowControl/>
        <w:numPr>
          <w:ilvl w:val="0"/>
          <w:numId w:val="14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0B0D02">
        <w:rPr>
          <w:rFonts w:ascii="Times New Roman" w:hAnsi="Times New Roman" w:hint="eastAsia"/>
        </w:rPr>
        <w:t>乙烯</w:t>
      </w:r>
    </w:p>
    <w:p w:rsidR="00A026D4" w:rsidRPr="000B0D02" w:rsidRDefault="008D649C">
      <w:pPr>
        <w:pStyle w:val="a8"/>
        <w:widowControl/>
        <w:numPr>
          <w:ilvl w:val="0"/>
          <w:numId w:val="14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0B0D02">
        <w:rPr>
          <w:rFonts w:ascii="Times New Roman" w:hAnsi="Times New Roman" w:hint="eastAsia"/>
        </w:rPr>
        <w:t>脱落酸</w:t>
      </w:r>
    </w:p>
    <w:p w:rsidR="00A026D4" w:rsidRPr="000B0D02" w:rsidRDefault="008D649C">
      <w:pPr>
        <w:widowControl/>
        <w:adjustRightInd w:val="0"/>
        <w:snapToGrid w:val="0"/>
        <w:spacing w:line="360" w:lineRule="auto"/>
        <w:ind w:leftChars="100" w:left="210" w:firstLineChars="200" w:firstLine="420"/>
        <w:rPr>
          <w:rFonts w:ascii="Times New Roman" w:hAnsi="Times New Roman"/>
          <w:kern w:val="0"/>
          <w:szCs w:val="21"/>
          <w:lang w:bidi="ar"/>
        </w:rPr>
      </w:pPr>
      <w:r w:rsidRPr="000B0D02">
        <w:rPr>
          <w:rFonts w:ascii="Times New Roman" w:hAnsi="Times New Roman"/>
          <w:kern w:val="0"/>
          <w:szCs w:val="21"/>
          <w:lang w:bidi="ar"/>
        </w:rPr>
        <w:t xml:space="preserve">2. </w:t>
      </w:r>
      <w:r w:rsidRPr="000B0D02">
        <w:rPr>
          <w:rFonts w:ascii="Times New Roman" w:hAnsi="Times New Roman"/>
          <w:kern w:val="0"/>
          <w:szCs w:val="21"/>
          <w:lang w:bidi="ar"/>
        </w:rPr>
        <w:t>考试要求</w:t>
      </w:r>
    </w:p>
    <w:p w:rsidR="00A026D4" w:rsidRPr="000B0D02" w:rsidRDefault="008D649C">
      <w:pPr>
        <w:pStyle w:val="a8"/>
        <w:numPr>
          <w:ilvl w:val="0"/>
          <w:numId w:val="15"/>
        </w:numPr>
        <w:adjustRightInd w:val="0"/>
        <w:snapToGrid w:val="0"/>
        <w:spacing w:line="360" w:lineRule="auto"/>
        <w:ind w:firstLineChars="0"/>
        <w:jc w:val="left"/>
        <w:rPr>
          <w:rFonts w:ascii="Times New Roman" w:hAnsi="Times New Roman" w:cs="Times New Roman"/>
          <w:szCs w:val="21"/>
        </w:rPr>
      </w:pPr>
      <w:r w:rsidRPr="000B0D02">
        <w:rPr>
          <w:rFonts w:ascii="Times New Roman" w:hAnsi="Times New Roman" w:cs="Times New Roman"/>
          <w:szCs w:val="21"/>
        </w:rPr>
        <w:t>了解生长素类种类、分布、代谢、信号转导，</w:t>
      </w:r>
      <w:r w:rsidRPr="000B0D02">
        <w:rPr>
          <w:rFonts w:ascii="Times New Roman" w:hAnsi="Times New Roman" w:cs="Times New Roman" w:hint="eastAsia"/>
          <w:szCs w:val="21"/>
        </w:rPr>
        <w:t>熟悉</w:t>
      </w:r>
      <w:r w:rsidRPr="000B0D02">
        <w:rPr>
          <w:rFonts w:ascii="Times New Roman" w:hAnsi="Times New Roman" w:cs="Times New Roman"/>
          <w:szCs w:val="21"/>
        </w:rPr>
        <w:t>生长素类的生理作用及应用；</w:t>
      </w:r>
    </w:p>
    <w:p w:rsidR="00A026D4" w:rsidRPr="000B0D02" w:rsidRDefault="008D649C">
      <w:pPr>
        <w:pStyle w:val="a8"/>
        <w:numPr>
          <w:ilvl w:val="0"/>
          <w:numId w:val="15"/>
        </w:numPr>
        <w:adjustRightInd w:val="0"/>
        <w:snapToGrid w:val="0"/>
        <w:spacing w:line="360" w:lineRule="auto"/>
        <w:ind w:firstLineChars="0"/>
        <w:jc w:val="left"/>
        <w:rPr>
          <w:rFonts w:ascii="Times New Roman" w:hAnsi="Times New Roman" w:cs="Times New Roman"/>
          <w:szCs w:val="21"/>
        </w:rPr>
      </w:pPr>
      <w:r w:rsidRPr="000B0D02">
        <w:rPr>
          <w:rFonts w:ascii="Times New Roman" w:hAnsi="Times New Roman" w:cs="Times New Roman"/>
          <w:szCs w:val="21"/>
        </w:rPr>
        <w:t>了解赤霉素类种类、分布、代谢、信号转导，理解赤霉素类的生理作用及应用；</w:t>
      </w:r>
    </w:p>
    <w:p w:rsidR="00A026D4" w:rsidRPr="000B0D02" w:rsidRDefault="008D649C">
      <w:pPr>
        <w:pStyle w:val="a8"/>
        <w:numPr>
          <w:ilvl w:val="0"/>
          <w:numId w:val="15"/>
        </w:numPr>
        <w:adjustRightInd w:val="0"/>
        <w:snapToGrid w:val="0"/>
        <w:spacing w:line="360" w:lineRule="auto"/>
        <w:ind w:firstLineChars="0"/>
        <w:jc w:val="left"/>
        <w:rPr>
          <w:rFonts w:ascii="Times New Roman" w:hAnsi="Times New Roman" w:cs="Times New Roman"/>
          <w:szCs w:val="21"/>
        </w:rPr>
      </w:pPr>
      <w:r w:rsidRPr="000B0D02">
        <w:rPr>
          <w:rFonts w:ascii="Times New Roman" w:hAnsi="Times New Roman" w:cs="Times New Roman"/>
          <w:szCs w:val="21"/>
        </w:rPr>
        <w:t>了解细胞分裂素种类、分布、代谢、信号转导，</w:t>
      </w:r>
      <w:r w:rsidRPr="000B0D02">
        <w:rPr>
          <w:rFonts w:ascii="Times New Roman" w:hAnsi="Times New Roman" w:cs="Times New Roman" w:hint="eastAsia"/>
          <w:szCs w:val="21"/>
        </w:rPr>
        <w:t>掌握细胞分裂素的</w:t>
      </w:r>
      <w:r w:rsidRPr="000B0D02">
        <w:rPr>
          <w:rFonts w:ascii="Times New Roman" w:hAnsi="Times New Roman" w:cs="Times New Roman"/>
          <w:szCs w:val="21"/>
        </w:rPr>
        <w:t>生理作用及应用；</w:t>
      </w:r>
    </w:p>
    <w:p w:rsidR="00A026D4" w:rsidRPr="000B0D02" w:rsidRDefault="008D649C">
      <w:pPr>
        <w:pStyle w:val="a8"/>
        <w:numPr>
          <w:ilvl w:val="0"/>
          <w:numId w:val="15"/>
        </w:numPr>
        <w:adjustRightInd w:val="0"/>
        <w:snapToGrid w:val="0"/>
        <w:spacing w:line="360" w:lineRule="auto"/>
        <w:ind w:firstLineChars="0"/>
        <w:jc w:val="left"/>
        <w:rPr>
          <w:rFonts w:ascii="Times New Roman" w:hAnsi="Times New Roman" w:cs="Times New Roman"/>
          <w:szCs w:val="21"/>
        </w:rPr>
      </w:pPr>
      <w:r w:rsidRPr="000B0D02">
        <w:rPr>
          <w:rFonts w:ascii="Times New Roman" w:hAnsi="Times New Roman" w:cs="Times New Roman"/>
          <w:szCs w:val="21"/>
        </w:rPr>
        <w:t>了解乙烯分布、代谢、信号转导，生理作用及应用；</w:t>
      </w:r>
    </w:p>
    <w:p w:rsidR="00A026D4" w:rsidRPr="000B0D02" w:rsidRDefault="008D649C">
      <w:pPr>
        <w:pStyle w:val="a8"/>
        <w:numPr>
          <w:ilvl w:val="0"/>
          <w:numId w:val="15"/>
        </w:numPr>
        <w:adjustRightInd w:val="0"/>
        <w:snapToGrid w:val="0"/>
        <w:spacing w:line="360" w:lineRule="auto"/>
        <w:ind w:firstLineChars="0"/>
        <w:jc w:val="left"/>
        <w:rPr>
          <w:rFonts w:ascii="Times New Roman" w:hAnsi="Times New Roman" w:cs="Times New Roman"/>
          <w:szCs w:val="21"/>
        </w:rPr>
      </w:pPr>
      <w:r w:rsidRPr="000B0D02">
        <w:rPr>
          <w:rFonts w:ascii="Times New Roman" w:hAnsi="Times New Roman" w:cs="Times New Roman"/>
          <w:szCs w:val="21"/>
        </w:rPr>
        <w:t>了解</w:t>
      </w:r>
      <w:bookmarkStart w:id="7" w:name="OLE_LINK13"/>
      <w:bookmarkStart w:id="8" w:name="OLE_LINK14"/>
      <w:r w:rsidRPr="000B0D02">
        <w:rPr>
          <w:rFonts w:ascii="Times New Roman" w:hAnsi="Times New Roman" w:cs="Times New Roman"/>
          <w:szCs w:val="21"/>
        </w:rPr>
        <w:t>脱落酸</w:t>
      </w:r>
      <w:bookmarkEnd w:id="7"/>
      <w:bookmarkEnd w:id="8"/>
      <w:r w:rsidRPr="000B0D02">
        <w:rPr>
          <w:rFonts w:ascii="Times New Roman" w:hAnsi="Times New Roman" w:cs="Times New Roman"/>
          <w:szCs w:val="21"/>
        </w:rPr>
        <w:t>分布、代谢、信号转导，</w:t>
      </w:r>
      <w:r w:rsidRPr="000B0D02">
        <w:rPr>
          <w:rFonts w:ascii="Times New Roman" w:hAnsi="Times New Roman" w:cs="Times New Roman" w:hint="eastAsia"/>
          <w:szCs w:val="21"/>
        </w:rPr>
        <w:t>掌握</w:t>
      </w:r>
      <w:r w:rsidRPr="000B0D02">
        <w:rPr>
          <w:rFonts w:ascii="Times New Roman" w:hAnsi="Times New Roman" w:cs="Times New Roman"/>
          <w:szCs w:val="21"/>
        </w:rPr>
        <w:t>脱落酸</w:t>
      </w:r>
      <w:r w:rsidRPr="000B0D02">
        <w:rPr>
          <w:rFonts w:ascii="Times New Roman" w:hAnsi="Times New Roman" w:cs="Times New Roman" w:hint="eastAsia"/>
          <w:szCs w:val="21"/>
        </w:rPr>
        <w:t>的</w:t>
      </w:r>
      <w:r w:rsidRPr="000B0D02">
        <w:rPr>
          <w:rFonts w:ascii="Times New Roman" w:hAnsi="Times New Roman" w:cs="Times New Roman"/>
          <w:szCs w:val="21"/>
        </w:rPr>
        <w:t>生理作用及应用</w:t>
      </w:r>
      <w:r w:rsidRPr="000B0D02">
        <w:rPr>
          <w:rFonts w:ascii="Times New Roman" w:hAnsi="Times New Roman" w:cs="Times New Roman" w:hint="eastAsia"/>
          <w:szCs w:val="21"/>
        </w:rPr>
        <w:t>。</w:t>
      </w:r>
    </w:p>
    <w:p w:rsidR="00A026D4" w:rsidRPr="000B0D02" w:rsidRDefault="008D649C">
      <w:pPr>
        <w:pStyle w:val="2"/>
        <w:adjustRightInd w:val="0"/>
        <w:snapToGrid w:val="0"/>
        <w:spacing w:before="0" w:after="0" w:line="360" w:lineRule="auto"/>
        <w:ind w:firstLineChars="100" w:firstLine="241"/>
        <w:rPr>
          <w:rFonts w:cs="Times New Roman"/>
          <w:lang w:bidi="ar"/>
        </w:rPr>
      </w:pPr>
      <w:r w:rsidRPr="000B0D02">
        <w:rPr>
          <w:rFonts w:cs="Times New Roman"/>
          <w:lang w:bidi="ar"/>
        </w:rPr>
        <w:t>（</w:t>
      </w:r>
      <w:r w:rsidRPr="000B0D02">
        <w:rPr>
          <w:rFonts w:cs="Times New Roman" w:hint="eastAsia"/>
          <w:lang w:bidi="ar"/>
        </w:rPr>
        <w:t>四</w:t>
      </w:r>
      <w:r w:rsidRPr="000B0D02">
        <w:rPr>
          <w:rFonts w:cs="Times New Roman"/>
          <w:lang w:bidi="ar"/>
        </w:rPr>
        <w:t>）</w:t>
      </w:r>
      <w:r w:rsidRPr="000B0D02">
        <w:rPr>
          <w:rFonts w:cs="Times New Roman" w:hint="eastAsia"/>
          <w:lang w:bidi="ar"/>
        </w:rPr>
        <w:t>植物的生殖生理</w:t>
      </w:r>
    </w:p>
    <w:p w:rsidR="00A026D4" w:rsidRPr="000B0D02" w:rsidRDefault="008D649C">
      <w:pPr>
        <w:widowControl/>
        <w:adjustRightInd w:val="0"/>
        <w:snapToGrid w:val="0"/>
        <w:spacing w:line="360" w:lineRule="auto"/>
        <w:ind w:leftChars="100" w:left="210" w:firstLineChars="200" w:firstLine="420"/>
        <w:rPr>
          <w:rFonts w:ascii="Times New Roman" w:hAnsi="Times New Roman"/>
          <w:kern w:val="0"/>
          <w:szCs w:val="21"/>
          <w:lang w:bidi="ar"/>
        </w:rPr>
      </w:pPr>
      <w:r w:rsidRPr="000B0D02">
        <w:rPr>
          <w:rFonts w:ascii="Times New Roman" w:hAnsi="Times New Roman"/>
          <w:kern w:val="0"/>
          <w:szCs w:val="21"/>
          <w:lang w:bidi="ar"/>
        </w:rPr>
        <w:t xml:space="preserve">1. </w:t>
      </w:r>
      <w:r w:rsidRPr="000B0D02">
        <w:rPr>
          <w:rFonts w:ascii="Times New Roman" w:hAnsi="Times New Roman"/>
          <w:kern w:val="0"/>
          <w:szCs w:val="21"/>
          <w:lang w:bidi="ar"/>
        </w:rPr>
        <w:t>考试内容</w:t>
      </w:r>
    </w:p>
    <w:p w:rsidR="00A026D4" w:rsidRPr="000B0D02" w:rsidRDefault="008D649C">
      <w:pPr>
        <w:pStyle w:val="a8"/>
        <w:widowControl/>
        <w:numPr>
          <w:ilvl w:val="0"/>
          <w:numId w:val="16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0B0D02">
        <w:rPr>
          <w:rFonts w:ascii="Times New Roman" w:hAnsi="Times New Roman" w:hint="eastAsia"/>
        </w:rPr>
        <w:t>春化作用</w:t>
      </w:r>
    </w:p>
    <w:p w:rsidR="00A026D4" w:rsidRPr="000B0D02" w:rsidRDefault="008D649C">
      <w:pPr>
        <w:pStyle w:val="a8"/>
        <w:widowControl/>
        <w:numPr>
          <w:ilvl w:val="0"/>
          <w:numId w:val="16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0B0D02">
        <w:rPr>
          <w:rFonts w:ascii="Times New Roman" w:hAnsi="Times New Roman" w:hint="eastAsia"/>
        </w:rPr>
        <w:t>光周期现象</w:t>
      </w:r>
    </w:p>
    <w:p w:rsidR="00A026D4" w:rsidRPr="000B0D02" w:rsidRDefault="008D649C">
      <w:pPr>
        <w:pStyle w:val="a8"/>
        <w:widowControl/>
        <w:numPr>
          <w:ilvl w:val="0"/>
          <w:numId w:val="16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0B0D02">
        <w:rPr>
          <w:rFonts w:ascii="Times New Roman" w:hAnsi="Times New Roman" w:hint="eastAsia"/>
        </w:rPr>
        <w:t>花器官的形成和开花</w:t>
      </w:r>
    </w:p>
    <w:p w:rsidR="00A026D4" w:rsidRPr="000B0D02" w:rsidRDefault="008D649C">
      <w:pPr>
        <w:pStyle w:val="a8"/>
        <w:widowControl/>
        <w:numPr>
          <w:ilvl w:val="0"/>
          <w:numId w:val="16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0B0D02">
        <w:rPr>
          <w:rFonts w:ascii="Times New Roman" w:hAnsi="Times New Roman" w:hint="eastAsia"/>
        </w:rPr>
        <w:t>植物受精生理</w:t>
      </w:r>
    </w:p>
    <w:p w:rsidR="00A026D4" w:rsidRPr="000B0D02" w:rsidRDefault="008D649C">
      <w:pPr>
        <w:widowControl/>
        <w:adjustRightInd w:val="0"/>
        <w:snapToGrid w:val="0"/>
        <w:spacing w:line="360" w:lineRule="auto"/>
        <w:ind w:leftChars="100" w:left="210" w:firstLineChars="200" w:firstLine="420"/>
        <w:rPr>
          <w:rFonts w:ascii="Times New Roman" w:hAnsi="Times New Roman"/>
          <w:kern w:val="0"/>
          <w:szCs w:val="21"/>
          <w:lang w:bidi="ar"/>
        </w:rPr>
      </w:pPr>
      <w:r w:rsidRPr="000B0D02">
        <w:rPr>
          <w:rFonts w:ascii="Times New Roman" w:hAnsi="Times New Roman"/>
          <w:kern w:val="0"/>
          <w:szCs w:val="21"/>
          <w:lang w:bidi="ar"/>
        </w:rPr>
        <w:t xml:space="preserve">2. </w:t>
      </w:r>
      <w:r w:rsidRPr="000B0D02">
        <w:rPr>
          <w:rFonts w:ascii="Times New Roman" w:hAnsi="Times New Roman"/>
          <w:kern w:val="0"/>
          <w:szCs w:val="21"/>
          <w:lang w:bidi="ar"/>
        </w:rPr>
        <w:t>考试要求</w:t>
      </w:r>
    </w:p>
    <w:p w:rsidR="00A026D4" w:rsidRPr="000B0D02" w:rsidRDefault="008D649C">
      <w:pPr>
        <w:pStyle w:val="a8"/>
        <w:widowControl/>
        <w:numPr>
          <w:ilvl w:val="0"/>
          <w:numId w:val="17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0B0D02">
        <w:rPr>
          <w:rFonts w:ascii="Times New Roman" w:hAnsi="Times New Roman" w:hint="eastAsia"/>
        </w:rPr>
        <w:t>理解春化作用的概念、春化条件，并理解春化作用在农业生产上的应用；</w:t>
      </w:r>
    </w:p>
    <w:p w:rsidR="00A026D4" w:rsidRPr="000B0D02" w:rsidRDefault="008D649C">
      <w:pPr>
        <w:pStyle w:val="a8"/>
        <w:widowControl/>
        <w:numPr>
          <w:ilvl w:val="0"/>
          <w:numId w:val="17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0B0D02">
        <w:rPr>
          <w:rFonts w:ascii="Times New Roman" w:hAnsi="Times New Roman" w:hint="eastAsia"/>
        </w:rPr>
        <w:t>理解光周期类型，掌握光周期诱导、光周期理论在农业生产上的应用；</w:t>
      </w:r>
    </w:p>
    <w:p w:rsidR="00A026D4" w:rsidRPr="000B0D02" w:rsidRDefault="008D649C">
      <w:pPr>
        <w:pStyle w:val="a8"/>
        <w:widowControl/>
        <w:numPr>
          <w:ilvl w:val="0"/>
          <w:numId w:val="17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0B0D02">
        <w:rPr>
          <w:rFonts w:ascii="Times New Roman" w:hAnsi="Times New Roman" w:hint="eastAsia"/>
        </w:rPr>
        <w:t>了解花器官形成的因素，理解从营养生长到生殖生长的过渡、性别分化的规律及调控措施；</w:t>
      </w:r>
    </w:p>
    <w:p w:rsidR="00A026D4" w:rsidRPr="000B0D02" w:rsidRDefault="008D649C">
      <w:pPr>
        <w:pStyle w:val="a8"/>
        <w:widowControl/>
        <w:numPr>
          <w:ilvl w:val="0"/>
          <w:numId w:val="17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0B0D02">
        <w:rPr>
          <w:rFonts w:ascii="Times New Roman" w:hAnsi="Times New Roman" w:hint="eastAsia"/>
        </w:rPr>
        <w:t>了解植物的受精过程，以及影响植物受精的因素。</w:t>
      </w:r>
    </w:p>
    <w:bookmarkEnd w:id="3"/>
    <w:bookmarkEnd w:id="4"/>
    <w:p w:rsidR="00A026D4" w:rsidRPr="000B0D02" w:rsidRDefault="008D649C">
      <w:pPr>
        <w:pStyle w:val="2"/>
        <w:adjustRightInd w:val="0"/>
        <w:snapToGrid w:val="0"/>
        <w:spacing w:before="0" w:after="0" w:line="360" w:lineRule="auto"/>
        <w:ind w:firstLineChars="100" w:firstLine="241"/>
        <w:rPr>
          <w:rFonts w:cs="Times New Roman"/>
          <w:lang w:bidi="ar"/>
        </w:rPr>
      </w:pPr>
      <w:r w:rsidRPr="000B0D02">
        <w:rPr>
          <w:rFonts w:cs="Times New Roman"/>
          <w:lang w:bidi="ar"/>
        </w:rPr>
        <w:lastRenderedPageBreak/>
        <w:t>土壤学部分</w:t>
      </w:r>
    </w:p>
    <w:p w:rsidR="00A026D4" w:rsidRPr="000B0D02" w:rsidRDefault="008D649C">
      <w:pPr>
        <w:pStyle w:val="2"/>
        <w:adjustRightInd w:val="0"/>
        <w:snapToGrid w:val="0"/>
        <w:spacing w:before="0" w:after="0" w:line="360" w:lineRule="auto"/>
        <w:ind w:firstLineChars="100" w:firstLine="241"/>
        <w:rPr>
          <w:rFonts w:cs="Times New Roman"/>
          <w:lang w:bidi="ar"/>
        </w:rPr>
      </w:pPr>
      <w:r w:rsidRPr="000B0D02">
        <w:rPr>
          <w:rFonts w:cs="Times New Roman"/>
          <w:lang w:bidi="ar"/>
        </w:rPr>
        <w:t>（一）绪论</w:t>
      </w:r>
    </w:p>
    <w:p w:rsidR="00A026D4" w:rsidRPr="000B0D02" w:rsidRDefault="008D649C">
      <w:pPr>
        <w:widowControl/>
        <w:adjustRightInd w:val="0"/>
        <w:snapToGrid w:val="0"/>
        <w:spacing w:line="360" w:lineRule="auto"/>
        <w:ind w:leftChars="100" w:left="210" w:firstLineChars="200" w:firstLine="420"/>
        <w:rPr>
          <w:rFonts w:ascii="Times New Roman" w:hAnsi="Times New Roman"/>
          <w:kern w:val="0"/>
          <w:szCs w:val="21"/>
          <w:lang w:bidi="ar"/>
        </w:rPr>
      </w:pPr>
      <w:r w:rsidRPr="000B0D02">
        <w:rPr>
          <w:rFonts w:ascii="Times New Roman" w:hAnsi="Times New Roman"/>
          <w:kern w:val="0"/>
          <w:szCs w:val="21"/>
          <w:lang w:bidi="ar"/>
        </w:rPr>
        <w:t xml:space="preserve">1. </w:t>
      </w:r>
      <w:r w:rsidRPr="000B0D02">
        <w:rPr>
          <w:rFonts w:ascii="Times New Roman" w:hAnsi="Times New Roman"/>
          <w:kern w:val="0"/>
          <w:szCs w:val="21"/>
          <w:lang w:bidi="ar"/>
        </w:rPr>
        <w:t>考试内容</w:t>
      </w:r>
    </w:p>
    <w:p w:rsidR="00A026D4" w:rsidRPr="000B0D02" w:rsidRDefault="008D649C">
      <w:pPr>
        <w:pStyle w:val="a8"/>
        <w:numPr>
          <w:ilvl w:val="0"/>
          <w:numId w:val="18"/>
        </w:numPr>
        <w:adjustRightInd w:val="0"/>
        <w:snapToGrid w:val="0"/>
        <w:spacing w:line="360" w:lineRule="auto"/>
        <w:ind w:leftChars="20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eastAsia="宋体" w:hAnsi="Times New Roman" w:cs="Times New Roman" w:hint="eastAsia"/>
        </w:rPr>
        <w:t>土壤学相关概念</w:t>
      </w:r>
    </w:p>
    <w:p w:rsidR="00A026D4" w:rsidRPr="000B0D02" w:rsidRDefault="008D649C">
      <w:pPr>
        <w:pStyle w:val="a8"/>
        <w:numPr>
          <w:ilvl w:val="0"/>
          <w:numId w:val="18"/>
        </w:numPr>
        <w:adjustRightInd w:val="0"/>
        <w:snapToGrid w:val="0"/>
        <w:spacing w:line="360" w:lineRule="auto"/>
        <w:ind w:leftChars="20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eastAsia="宋体" w:hAnsi="Times New Roman" w:cs="Times New Roman" w:hint="eastAsia"/>
        </w:rPr>
        <w:t>土壤是生态系统的重要组成部分</w:t>
      </w:r>
    </w:p>
    <w:p w:rsidR="00A026D4" w:rsidRPr="000B0D02" w:rsidRDefault="008D649C">
      <w:pPr>
        <w:widowControl/>
        <w:adjustRightInd w:val="0"/>
        <w:snapToGrid w:val="0"/>
        <w:spacing w:line="360" w:lineRule="auto"/>
        <w:ind w:leftChars="100" w:left="210" w:firstLineChars="200" w:firstLine="420"/>
        <w:rPr>
          <w:rFonts w:ascii="Times New Roman" w:hAnsi="Times New Roman"/>
          <w:kern w:val="0"/>
          <w:szCs w:val="21"/>
          <w:lang w:bidi="ar"/>
        </w:rPr>
      </w:pPr>
      <w:r w:rsidRPr="000B0D02">
        <w:rPr>
          <w:rFonts w:ascii="Times New Roman" w:hAnsi="Times New Roman"/>
          <w:kern w:val="0"/>
          <w:szCs w:val="21"/>
          <w:lang w:bidi="ar"/>
        </w:rPr>
        <w:t xml:space="preserve">2. </w:t>
      </w:r>
      <w:r w:rsidRPr="000B0D02">
        <w:rPr>
          <w:rFonts w:ascii="Times New Roman" w:hAnsi="Times New Roman"/>
          <w:kern w:val="0"/>
          <w:szCs w:val="21"/>
          <w:lang w:bidi="ar"/>
        </w:rPr>
        <w:t>考试要求</w:t>
      </w:r>
    </w:p>
    <w:p w:rsidR="00A026D4" w:rsidRPr="000B0D02" w:rsidRDefault="008D649C">
      <w:pPr>
        <w:pStyle w:val="a8"/>
        <w:numPr>
          <w:ilvl w:val="0"/>
          <w:numId w:val="19"/>
        </w:numPr>
        <w:adjustRightInd w:val="0"/>
        <w:snapToGrid w:val="0"/>
        <w:spacing w:line="360" w:lineRule="auto"/>
        <w:ind w:leftChars="20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eastAsia="宋体" w:hAnsi="Times New Roman" w:cs="Times New Roman" w:hint="eastAsia"/>
        </w:rPr>
        <w:t>理解土壤在生态系统中的作用；</w:t>
      </w:r>
    </w:p>
    <w:p w:rsidR="00A026D4" w:rsidRPr="000B0D02" w:rsidRDefault="008D649C">
      <w:pPr>
        <w:pStyle w:val="a8"/>
        <w:numPr>
          <w:ilvl w:val="0"/>
          <w:numId w:val="19"/>
        </w:numPr>
        <w:adjustRightInd w:val="0"/>
        <w:snapToGrid w:val="0"/>
        <w:spacing w:line="360" w:lineRule="auto"/>
        <w:ind w:leftChars="20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eastAsia="宋体" w:hAnsi="Times New Roman" w:cs="Times New Roman" w:hint="eastAsia"/>
        </w:rPr>
        <w:t>了解土壤、土壤肥力的概念，土壤肥力在农业生产中的作用。</w:t>
      </w:r>
    </w:p>
    <w:p w:rsidR="00A026D4" w:rsidRPr="000B0D02" w:rsidRDefault="008D649C">
      <w:pPr>
        <w:pStyle w:val="2"/>
        <w:adjustRightInd w:val="0"/>
        <w:snapToGrid w:val="0"/>
        <w:spacing w:before="0" w:after="0" w:line="360" w:lineRule="auto"/>
        <w:ind w:firstLineChars="100" w:firstLine="241"/>
        <w:rPr>
          <w:rFonts w:cs="Times New Roman"/>
          <w:lang w:bidi="ar"/>
        </w:rPr>
      </w:pPr>
      <w:r w:rsidRPr="000B0D02">
        <w:rPr>
          <w:rFonts w:cs="Times New Roman"/>
          <w:lang w:bidi="ar"/>
        </w:rPr>
        <w:t>（二）</w:t>
      </w:r>
      <w:r w:rsidRPr="000B0D02">
        <w:rPr>
          <w:rFonts w:cs="Times New Roman" w:hint="eastAsia"/>
          <w:lang w:bidi="ar"/>
        </w:rPr>
        <w:t>土壤的基本物质组成</w:t>
      </w:r>
    </w:p>
    <w:p w:rsidR="00A026D4" w:rsidRPr="000B0D02" w:rsidRDefault="008D649C">
      <w:pPr>
        <w:widowControl/>
        <w:adjustRightInd w:val="0"/>
        <w:snapToGrid w:val="0"/>
        <w:spacing w:line="360" w:lineRule="auto"/>
        <w:ind w:leftChars="100" w:left="210" w:firstLineChars="200" w:firstLine="420"/>
        <w:rPr>
          <w:rFonts w:ascii="Times New Roman" w:hAnsi="Times New Roman"/>
          <w:kern w:val="0"/>
          <w:szCs w:val="21"/>
          <w:lang w:bidi="ar"/>
        </w:rPr>
      </w:pPr>
      <w:r w:rsidRPr="000B0D02">
        <w:rPr>
          <w:rFonts w:ascii="Times New Roman" w:hAnsi="Times New Roman"/>
          <w:kern w:val="0"/>
          <w:szCs w:val="21"/>
          <w:lang w:bidi="ar"/>
        </w:rPr>
        <w:t xml:space="preserve">1. </w:t>
      </w:r>
      <w:r w:rsidRPr="000B0D02">
        <w:rPr>
          <w:rFonts w:ascii="Times New Roman" w:hAnsi="Times New Roman"/>
          <w:kern w:val="0"/>
          <w:szCs w:val="21"/>
          <w:lang w:bidi="ar"/>
        </w:rPr>
        <w:t>考试内容</w:t>
      </w:r>
    </w:p>
    <w:p w:rsidR="00A026D4" w:rsidRPr="000B0D02" w:rsidRDefault="008D649C">
      <w:pPr>
        <w:pStyle w:val="a8"/>
        <w:numPr>
          <w:ilvl w:val="0"/>
          <w:numId w:val="20"/>
        </w:numPr>
        <w:adjustRightInd w:val="0"/>
        <w:snapToGrid w:val="0"/>
        <w:spacing w:line="360" w:lineRule="auto"/>
        <w:ind w:leftChars="20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eastAsia="宋体" w:hAnsi="Times New Roman" w:cs="Times New Roman" w:hint="eastAsia"/>
        </w:rPr>
        <w:t>土壤的三相组成</w:t>
      </w:r>
    </w:p>
    <w:p w:rsidR="00A026D4" w:rsidRPr="000B0D02" w:rsidRDefault="008D649C">
      <w:pPr>
        <w:pStyle w:val="a8"/>
        <w:numPr>
          <w:ilvl w:val="0"/>
          <w:numId w:val="20"/>
        </w:numPr>
        <w:adjustRightInd w:val="0"/>
        <w:snapToGrid w:val="0"/>
        <w:spacing w:line="360" w:lineRule="auto"/>
        <w:ind w:leftChars="20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eastAsia="宋体" w:hAnsi="Times New Roman" w:cs="Times New Roman" w:hint="eastAsia"/>
        </w:rPr>
        <w:t>土壤矿物质</w:t>
      </w:r>
    </w:p>
    <w:p w:rsidR="00A026D4" w:rsidRPr="000B0D02" w:rsidRDefault="008D649C">
      <w:pPr>
        <w:pStyle w:val="a8"/>
        <w:numPr>
          <w:ilvl w:val="0"/>
          <w:numId w:val="20"/>
        </w:numPr>
        <w:adjustRightInd w:val="0"/>
        <w:snapToGrid w:val="0"/>
        <w:spacing w:line="360" w:lineRule="auto"/>
        <w:ind w:leftChars="20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eastAsia="宋体" w:hAnsi="Times New Roman" w:cs="Times New Roman" w:hint="eastAsia"/>
        </w:rPr>
        <w:t>土壤生物与土壤有机质</w:t>
      </w:r>
    </w:p>
    <w:p w:rsidR="00A026D4" w:rsidRPr="000B0D02" w:rsidRDefault="008D649C">
      <w:pPr>
        <w:pStyle w:val="a8"/>
        <w:numPr>
          <w:ilvl w:val="0"/>
          <w:numId w:val="20"/>
        </w:numPr>
        <w:adjustRightInd w:val="0"/>
        <w:snapToGrid w:val="0"/>
        <w:spacing w:line="360" w:lineRule="auto"/>
        <w:ind w:leftChars="20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eastAsia="宋体" w:hAnsi="Times New Roman" w:cs="Times New Roman" w:hint="eastAsia"/>
        </w:rPr>
        <w:t>土壤水分，土壤空气，土壤热量</w:t>
      </w:r>
    </w:p>
    <w:p w:rsidR="00A026D4" w:rsidRPr="000B0D02" w:rsidRDefault="008D649C">
      <w:pPr>
        <w:pStyle w:val="a8"/>
        <w:numPr>
          <w:ilvl w:val="0"/>
          <w:numId w:val="20"/>
        </w:numPr>
        <w:adjustRightInd w:val="0"/>
        <w:snapToGrid w:val="0"/>
        <w:spacing w:line="360" w:lineRule="auto"/>
        <w:ind w:leftChars="20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eastAsia="宋体" w:hAnsi="Times New Roman" w:cs="Times New Roman" w:hint="eastAsia"/>
        </w:rPr>
        <w:t>土壤生物多样性</w:t>
      </w:r>
    </w:p>
    <w:p w:rsidR="00A026D4" w:rsidRPr="000B0D02" w:rsidRDefault="008D649C">
      <w:pPr>
        <w:widowControl/>
        <w:adjustRightInd w:val="0"/>
        <w:snapToGrid w:val="0"/>
        <w:spacing w:line="360" w:lineRule="auto"/>
        <w:ind w:leftChars="100" w:left="210" w:firstLineChars="200" w:firstLine="420"/>
        <w:rPr>
          <w:rFonts w:ascii="Times New Roman" w:hAnsi="Times New Roman"/>
        </w:rPr>
      </w:pPr>
      <w:r w:rsidRPr="000B0D02">
        <w:rPr>
          <w:rFonts w:ascii="Times New Roman" w:hAnsi="Times New Roman"/>
          <w:kern w:val="0"/>
          <w:szCs w:val="21"/>
          <w:lang w:bidi="ar"/>
        </w:rPr>
        <w:t xml:space="preserve">2. </w:t>
      </w:r>
      <w:r w:rsidRPr="000B0D02">
        <w:rPr>
          <w:rFonts w:ascii="Times New Roman" w:hAnsi="Times New Roman"/>
          <w:kern w:val="0"/>
          <w:szCs w:val="21"/>
          <w:lang w:bidi="ar"/>
        </w:rPr>
        <w:t>考试要求</w:t>
      </w:r>
    </w:p>
    <w:p w:rsidR="00A026D4" w:rsidRPr="000B0D02" w:rsidRDefault="008D649C" w:rsidP="009D047B">
      <w:pPr>
        <w:pStyle w:val="a8"/>
        <w:numPr>
          <w:ilvl w:val="0"/>
          <w:numId w:val="26"/>
        </w:numPr>
        <w:adjustRightInd w:val="0"/>
        <w:snapToGrid w:val="0"/>
        <w:spacing w:line="360" w:lineRule="auto"/>
        <w:ind w:firstLineChars="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 w:hint="eastAsia"/>
        </w:rPr>
        <w:t>了解土壤主要成土岩石，岩石风化作用，</w:t>
      </w:r>
      <w:r w:rsidRPr="000B0D02">
        <w:rPr>
          <w:rFonts w:ascii="Times New Roman" w:eastAsia="宋体" w:hAnsi="Times New Roman" w:cs="Times New Roman" w:hint="eastAsia"/>
        </w:rPr>
        <w:t>理解物理风化与化学风化概念，化学风化类型及影响因素，风化产物的生态类型；理解土壤母质类型；</w:t>
      </w:r>
    </w:p>
    <w:p w:rsidR="00A026D4" w:rsidRPr="000B0D02" w:rsidRDefault="008D649C" w:rsidP="009D047B">
      <w:pPr>
        <w:pStyle w:val="a8"/>
        <w:numPr>
          <w:ilvl w:val="0"/>
          <w:numId w:val="26"/>
        </w:numPr>
        <w:adjustRightInd w:val="0"/>
        <w:snapToGrid w:val="0"/>
        <w:spacing w:line="360" w:lineRule="auto"/>
        <w:ind w:firstLineChars="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 w:hint="eastAsia"/>
        </w:rPr>
        <w:t>理解主要</w:t>
      </w:r>
      <w:bookmarkStart w:id="9" w:name="OLE_LINK9"/>
      <w:bookmarkStart w:id="10" w:name="OLE_LINK10"/>
      <w:r w:rsidRPr="000B0D02">
        <w:rPr>
          <w:rFonts w:ascii="Times New Roman" w:hAnsi="Times New Roman" w:cs="Times New Roman" w:hint="eastAsia"/>
        </w:rPr>
        <w:t>成土矿物，主要土壤粒级分类</w:t>
      </w:r>
      <w:r w:rsidRPr="000B0D02">
        <w:rPr>
          <w:rFonts w:ascii="Times New Roman" w:eastAsia="宋体" w:hAnsi="Times New Roman" w:cs="Times New Roman" w:hint="eastAsia"/>
        </w:rPr>
        <w:t>及主</w:t>
      </w:r>
      <w:bookmarkEnd w:id="9"/>
      <w:bookmarkEnd w:id="10"/>
      <w:r w:rsidRPr="000B0D02">
        <w:rPr>
          <w:rFonts w:ascii="Times New Roman" w:eastAsia="宋体" w:hAnsi="Times New Roman" w:cs="Times New Roman" w:hint="eastAsia"/>
        </w:rPr>
        <w:t>要特性</w:t>
      </w:r>
      <w:r w:rsidRPr="000B0D02">
        <w:rPr>
          <w:rFonts w:ascii="Times New Roman" w:hAnsi="Times New Roman" w:cs="Times New Roman" w:hint="eastAsia"/>
        </w:rPr>
        <w:t>，</w:t>
      </w:r>
      <w:r w:rsidRPr="000B0D02">
        <w:rPr>
          <w:rFonts w:ascii="Times New Roman" w:eastAsia="宋体" w:hAnsi="Times New Roman" w:cs="Times New Roman" w:hint="eastAsia"/>
        </w:rPr>
        <w:t>理解</w:t>
      </w:r>
      <w:r w:rsidRPr="000B0D02">
        <w:rPr>
          <w:rFonts w:ascii="Times New Roman" w:hAnsi="Times New Roman" w:cs="Times New Roman" w:hint="eastAsia"/>
        </w:rPr>
        <w:t>土壤粒级与质地的概念，掌握不同质地土壤的肥力特点和利用改良方法</w:t>
      </w:r>
      <w:r w:rsidRPr="000B0D02">
        <w:rPr>
          <w:rFonts w:ascii="Times New Roman" w:eastAsia="宋体" w:hAnsi="Times New Roman" w:cs="Times New Roman" w:hint="eastAsia"/>
        </w:rPr>
        <w:t>；</w:t>
      </w:r>
    </w:p>
    <w:p w:rsidR="00A026D4" w:rsidRPr="000B0D02" w:rsidRDefault="008D649C" w:rsidP="009D047B">
      <w:pPr>
        <w:pStyle w:val="a8"/>
        <w:numPr>
          <w:ilvl w:val="0"/>
          <w:numId w:val="26"/>
        </w:numPr>
        <w:adjustRightInd w:val="0"/>
        <w:snapToGrid w:val="0"/>
        <w:spacing w:line="360" w:lineRule="auto"/>
        <w:ind w:firstLineChars="0"/>
        <w:rPr>
          <w:rFonts w:ascii="Times New Roman" w:hAnsi="Times New Roman" w:cs="Times New Roman"/>
        </w:rPr>
      </w:pPr>
      <w:r w:rsidRPr="000B0D02">
        <w:rPr>
          <w:rFonts w:ascii="Times New Roman" w:hAnsi="Times New Roman" w:cs="Times New Roman" w:hint="eastAsia"/>
        </w:rPr>
        <w:t>了解</w:t>
      </w:r>
      <w:r w:rsidRPr="000B0D02">
        <w:rPr>
          <w:rFonts w:ascii="Times New Roman" w:eastAsia="宋体" w:hAnsi="Times New Roman" w:cs="Times New Roman" w:hint="eastAsia"/>
        </w:rPr>
        <w:t>土壤有机质的来源、含量及作用；</w:t>
      </w:r>
      <w:r w:rsidRPr="000B0D02">
        <w:rPr>
          <w:rFonts w:ascii="Times New Roman" w:hAnsi="Times New Roman" w:cs="Times New Roman" w:hint="eastAsia"/>
        </w:rPr>
        <w:t>土壤有机质的矿化与腐殖化过程；土壤有机质对土壤肥力的作用；</w:t>
      </w:r>
      <w:r w:rsidRPr="000B0D02">
        <w:rPr>
          <w:rFonts w:ascii="Times New Roman" w:eastAsia="宋体" w:hAnsi="Times New Roman" w:cs="Times New Roman" w:hint="eastAsia"/>
        </w:rPr>
        <w:t>理解土壤腐殖物质的组分与基本性质；掌握提升农田土壤有机质的常用农业措</w:t>
      </w:r>
      <w:r w:rsidRPr="000B0D02">
        <w:rPr>
          <w:rFonts w:ascii="Times New Roman" w:hAnsi="Times New Roman" w:cs="Times New Roman" w:hint="eastAsia"/>
        </w:rPr>
        <w:t>施；</w:t>
      </w:r>
    </w:p>
    <w:p w:rsidR="00A026D4" w:rsidRPr="000B0D02" w:rsidRDefault="008D649C" w:rsidP="00A64637">
      <w:pPr>
        <w:pStyle w:val="a8"/>
        <w:numPr>
          <w:ilvl w:val="0"/>
          <w:numId w:val="26"/>
        </w:numPr>
        <w:adjustRightInd w:val="0"/>
        <w:snapToGrid w:val="0"/>
        <w:spacing w:line="360" w:lineRule="auto"/>
        <w:ind w:firstLineChars="0"/>
        <w:rPr>
          <w:rFonts w:ascii="Times New Roman" w:hAnsi="Times New Roman" w:cs="Times New Roman"/>
        </w:rPr>
      </w:pPr>
      <w:r w:rsidRPr="000B0D02">
        <w:rPr>
          <w:rFonts w:ascii="Times New Roman" w:hAnsi="Times New Roman" w:cs="Times New Roman" w:hint="eastAsia"/>
        </w:rPr>
        <w:t>理解土壤水分分类和性质，理解土壤水的常用测定法与表示法，土壤水分特殊曲线；理解土壤不同水分常数的概念，影响土壤有效水的因素；</w:t>
      </w:r>
    </w:p>
    <w:p w:rsidR="00A026D4" w:rsidRPr="000B0D02" w:rsidRDefault="008D649C" w:rsidP="009D047B">
      <w:pPr>
        <w:pStyle w:val="a8"/>
        <w:numPr>
          <w:ilvl w:val="0"/>
          <w:numId w:val="26"/>
        </w:numPr>
        <w:adjustRightInd w:val="0"/>
        <w:snapToGrid w:val="0"/>
        <w:spacing w:line="360" w:lineRule="auto"/>
        <w:ind w:firstLineChars="0"/>
        <w:rPr>
          <w:rFonts w:ascii="Times New Roman" w:hAnsi="Times New Roman" w:cs="Times New Roman"/>
        </w:rPr>
      </w:pPr>
      <w:r w:rsidRPr="000B0D02">
        <w:rPr>
          <w:rFonts w:ascii="Times New Roman" w:hAnsi="Times New Roman" w:cs="Times New Roman" w:hint="eastAsia"/>
        </w:rPr>
        <w:t>理解土壤空气组成特点；</w:t>
      </w:r>
    </w:p>
    <w:p w:rsidR="00A026D4" w:rsidRPr="000B0D02" w:rsidRDefault="008D649C" w:rsidP="009D047B">
      <w:pPr>
        <w:pStyle w:val="a8"/>
        <w:numPr>
          <w:ilvl w:val="0"/>
          <w:numId w:val="26"/>
        </w:numPr>
        <w:adjustRightInd w:val="0"/>
        <w:snapToGrid w:val="0"/>
        <w:spacing w:line="360" w:lineRule="auto"/>
        <w:ind w:firstLineChars="0"/>
        <w:rPr>
          <w:rFonts w:ascii="Times New Roman" w:hAnsi="Times New Roman" w:cs="Times New Roman"/>
        </w:rPr>
      </w:pPr>
      <w:r w:rsidRPr="000B0D02">
        <w:rPr>
          <w:rFonts w:ascii="Times New Roman" w:hAnsi="Times New Roman" w:cs="Times New Roman" w:hint="eastAsia"/>
        </w:rPr>
        <w:t>理解土壤热特性</w:t>
      </w:r>
      <w:r w:rsidR="005F287F" w:rsidRPr="000B0D02">
        <w:rPr>
          <w:rFonts w:ascii="Times New Roman" w:hAnsi="Times New Roman" w:cs="Times New Roman" w:hint="eastAsia"/>
        </w:rPr>
        <w:t>。</w:t>
      </w:r>
    </w:p>
    <w:p w:rsidR="00A026D4" w:rsidRPr="000B0D02" w:rsidRDefault="008D649C">
      <w:pPr>
        <w:pStyle w:val="2"/>
        <w:adjustRightInd w:val="0"/>
        <w:snapToGrid w:val="0"/>
        <w:spacing w:before="0" w:after="0" w:line="360" w:lineRule="auto"/>
        <w:ind w:firstLineChars="100" w:firstLine="241"/>
        <w:rPr>
          <w:rFonts w:cs="Times New Roman"/>
          <w:lang w:bidi="ar"/>
        </w:rPr>
      </w:pPr>
      <w:r w:rsidRPr="000B0D02">
        <w:rPr>
          <w:rFonts w:cs="Times New Roman"/>
          <w:lang w:bidi="ar"/>
        </w:rPr>
        <w:t>（三）土壤</w:t>
      </w:r>
      <w:r w:rsidRPr="000B0D02">
        <w:rPr>
          <w:rFonts w:cs="Times New Roman" w:hint="eastAsia"/>
          <w:lang w:bidi="ar"/>
        </w:rPr>
        <w:t>的基本</w:t>
      </w:r>
      <w:r w:rsidRPr="000B0D02">
        <w:rPr>
          <w:rFonts w:cs="Times New Roman"/>
          <w:lang w:bidi="ar"/>
        </w:rPr>
        <w:t>性质</w:t>
      </w:r>
    </w:p>
    <w:p w:rsidR="00A026D4" w:rsidRPr="000B0D02" w:rsidRDefault="008D649C">
      <w:pPr>
        <w:widowControl/>
        <w:adjustRightInd w:val="0"/>
        <w:snapToGrid w:val="0"/>
        <w:spacing w:line="360" w:lineRule="auto"/>
        <w:ind w:leftChars="100" w:left="210" w:firstLineChars="200" w:firstLine="420"/>
        <w:rPr>
          <w:rFonts w:ascii="Times New Roman" w:hAnsi="Times New Roman"/>
          <w:kern w:val="0"/>
          <w:szCs w:val="21"/>
          <w:lang w:bidi="ar"/>
        </w:rPr>
      </w:pPr>
      <w:r w:rsidRPr="000B0D02">
        <w:rPr>
          <w:rFonts w:ascii="Times New Roman" w:hAnsi="Times New Roman"/>
          <w:kern w:val="0"/>
          <w:szCs w:val="21"/>
          <w:lang w:bidi="ar"/>
        </w:rPr>
        <w:t xml:space="preserve">1. </w:t>
      </w:r>
      <w:r w:rsidRPr="000B0D02">
        <w:rPr>
          <w:rFonts w:ascii="Times New Roman" w:hAnsi="Times New Roman"/>
          <w:kern w:val="0"/>
          <w:szCs w:val="21"/>
          <w:lang w:bidi="ar"/>
        </w:rPr>
        <w:t>考试内容</w:t>
      </w:r>
    </w:p>
    <w:p w:rsidR="00A026D4" w:rsidRPr="000B0D02" w:rsidRDefault="008D649C">
      <w:pPr>
        <w:pStyle w:val="a8"/>
        <w:numPr>
          <w:ilvl w:val="0"/>
          <w:numId w:val="22"/>
        </w:numPr>
        <w:adjustRightInd w:val="0"/>
        <w:snapToGrid w:val="0"/>
        <w:spacing w:line="360" w:lineRule="auto"/>
        <w:ind w:leftChars="20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 w:hint="eastAsia"/>
        </w:rPr>
        <w:t>土壤的孔性、结构性、耕性和力学性质</w:t>
      </w:r>
    </w:p>
    <w:p w:rsidR="00A026D4" w:rsidRPr="000B0D02" w:rsidRDefault="008D649C">
      <w:pPr>
        <w:pStyle w:val="a8"/>
        <w:numPr>
          <w:ilvl w:val="0"/>
          <w:numId w:val="22"/>
        </w:numPr>
        <w:adjustRightInd w:val="0"/>
        <w:snapToGrid w:val="0"/>
        <w:spacing w:line="360" w:lineRule="auto"/>
        <w:ind w:leftChars="20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eastAsia="宋体" w:hAnsi="Times New Roman" w:cs="Times New Roman" w:hint="eastAsia"/>
        </w:rPr>
        <w:t>土壤水分</w:t>
      </w:r>
      <w:r w:rsidRPr="000B0D02">
        <w:rPr>
          <w:rFonts w:ascii="Times New Roman" w:hAnsi="Times New Roman" w:cs="Times New Roman" w:hint="eastAsia"/>
        </w:rPr>
        <w:t>、土壤空气和热量</w:t>
      </w:r>
    </w:p>
    <w:p w:rsidR="00A026D4" w:rsidRPr="000B0D02" w:rsidRDefault="008D649C">
      <w:pPr>
        <w:pStyle w:val="a8"/>
        <w:numPr>
          <w:ilvl w:val="0"/>
          <w:numId w:val="22"/>
        </w:numPr>
        <w:adjustRightInd w:val="0"/>
        <w:snapToGrid w:val="0"/>
        <w:spacing w:line="360" w:lineRule="auto"/>
        <w:ind w:leftChars="20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eastAsia="宋体" w:hAnsi="Times New Roman" w:cs="Times New Roman" w:hint="eastAsia"/>
        </w:rPr>
        <w:t>土壤胶体</w:t>
      </w:r>
      <w:r w:rsidRPr="000B0D02">
        <w:rPr>
          <w:rFonts w:ascii="Times New Roman" w:hAnsi="Times New Roman" w:cs="Times New Roman" w:hint="eastAsia"/>
        </w:rPr>
        <w:t>、土壤吸收性能</w:t>
      </w:r>
    </w:p>
    <w:p w:rsidR="00A026D4" w:rsidRPr="000B0D02" w:rsidRDefault="008D649C">
      <w:pPr>
        <w:pStyle w:val="a8"/>
        <w:numPr>
          <w:ilvl w:val="0"/>
          <w:numId w:val="22"/>
        </w:numPr>
        <w:adjustRightInd w:val="0"/>
        <w:snapToGrid w:val="0"/>
        <w:spacing w:line="360" w:lineRule="auto"/>
        <w:ind w:leftChars="20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 w:hint="eastAsia"/>
        </w:rPr>
        <w:t>土壤酸碱性</w:t>
      </w:r>
    </w:p>
    <w:p w:rsidR="00A026D4" w:rsidRPr="000B0D02" w:rsidRDefault="008D649C">
      <w:pPr>
        <w:widowControl/>
        <w:adjustRightInd w:val="0"/>
        <w:snapToGrid w:val="0"/>
        <w:spacing w:line="360" w:lineRule="auto"/>
        <w:ind w:leftChars="100" w:left="210" w:firstLineChars="200" w:firstLine="420"/>
        <w:rPr>
          <w:rFonts w:ascii="Times New Roman" w:hAnsi="Times New Roman"/>
          <w:kern w:val="0"/>
          <w:szCs w:val="21"/>
          <w:lang w:bidi="ar"/>
        </w:rPr>
      </w:pPr>
      <w:r w:rsidRPr="000B0D02">
        <w:rPr>
          <w:rFonts w:ascii="Times New Roman" w:hAnsi="Times New Roman"/>
          <w:kern w:val="0"/>
          <w:szCs w:val="21"/>
          <w:lang w:bidi="ar"/>
        </w:rPr>
        <w:t xml:space="preserve">2. </w:t>
      </w:r>
      <w:r w:rsidRPr="000B0D02">
        <w:rPr>
          <w:rFonts w:ascii="Times New Roman" w:hAnsi="Times New Roman" w:hint="eastAsia"/>
          <w:kern w:val="0"/>
          <w:szCs w:val="21"/>
          <w:lang w:bidi="ar"/>
        </w:rPr>
        <w:t>考试要求</w:t>
      </w:r>
    </w:p>
    <w:p w:rsidR="00A026D4" w:rsidRPr="000B0D02" w:rsidRDefault="008D649C">
      <w:pPr>
        <w:pStyle w:val="a8"/>
        <w:numPr>
          <w:ilvl w:val="0"/>
          <w:numId w:val="23"/>
        </w:numPr>
        <w:adjustRightInd w:val="0"/>
        <w:snapToGrid w:val="0"/>
        <w:spacing w:line="360" w:lineRule="auto"/>
        <w:ind w:leftChars="20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 w:hint="eastAsia"/>
        </w:rPr>
        <w:t>理解</w:t>
      </w:r>
      <w:r w:rsidRPr="000B0D02">
        <w:rPr>
          <w:rFonts w:ascii="Times New Roman" w:eastAsia="宋体" w:hAnsi="Times New Roman" w:cs="Times New Roman" w:hint="eastAsia"/>
        </w:rPr>
        <w:t>土壤孔性及其类型、土壤孔隙度的概念及计算方法，孔隙分级及不同孔隙的作用；</w:t>
      </w:r>
    </w:p>
    <w:p w:rsidR="00A026D4" w:rsidRPr="000B0D02" w:rsidRDefault="008D649C">
      <w:pPr>
        <w:pStyle w:val="a8"/>
        <w:numPr>
          <w:ilvl w:val="0"/>
          <w:numId w:val="23"/>
        </w:numPr>
        <w:adjustRightInd w:val="0"/>
        <w:snapToGrid w:val="0"/>
        <w:spacing w:line="360" w:lineRule="auto"/>
        <w:ind w:leftChars="20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 w:hint="eastAsia"/>
        </w:rPr>
        <w:lastRenderedPageBreak/>
        <w:t>了解土粒</w:t>
      </w:r>
      <w:r w:rsidRPr="000B0D02">
        <w:rPr>
          <w:rFonts w:ascii="Times New Roman" w:eastAsia="宋体" w:hAnsi="Times New Roman" w:cs="Times New Roman" w:hint="eastAsia"/>
        </w:rPr>
        <w:t>密度与土壤密度（容重</w:t>
      </w:r>
      <w:r w:rsidR="00A64637" w:rsidRPr="000B0D02">
        <w:rPr>
          <w:rFonts w:ascii="Times New Roman" w:eastAsia="宋体" w:hAnsi="Times New Roman" w:cs="Times New Roman" w:hint="eastAsia"/>
        </w:rPr>
        <w:t>）</w:t>
      </w:r>
      <w:r w:rsidRPr="000B0D02">
        <w:rPr>
          <w:rFonts w:ascii="Times New Roman" w:eastAsia="宋体" w:hAnsi="Times New Roman" w:cs="Times New Roman" w:hint="eastAsia"/>
        </w:rPr>
        <w:t>的概念，利用土粒密度与容重熟练计算土壤孔度；</w:t>
      </w:r>
    </w:p>
    <w:p w:rsidR="00A026D4" w:rsidRPr="000B0D02" w:rsidRDefault="008D649C">
      <w:pPr>
        <w:pStyle w:val="a8"/>
        <w:numPr>
          <w:ilvl w:val="0"/>
          <w:numId w:val="23"/>
        </w:numPr>
        <w:adjustRightInd w:val="0"/>
        <w:snapToGrid w:val="0"/>
        <w:spacing w:line="360" w:lineRule="auto"/>
        <w:ind w:leftChars="20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 w:hint="eastAsia"/>
        </w:rPr>
        <w:t>了解</w:t>
      </w:r>
      <w:r w:rsidRPr="000B0D02">
        <w:rPr>
          <w:rFonts w:ascii="Times New Roman" w:hAnsi="Times New Roman" w:hint="eastAsia"/>
          <w:kern w:val="0"/>
          <w:szCs w:val="21"/>
          <w:lang w:bidi="ar"/>
        </w:rPr>
        <w:t>土壤结构性，土壤结构类型，团粒结构与土壤肥力之间的关系；</w:t>
      </w:r>
    </w:p>
    <w:p w:rsidR="00A026D4" w:rsidRPr="000B0D02" w:rsidRDefault="008D649C">
      <w:pPr>
        <w:pStyle w:val="a8"/>
        <w:numPr>
          <w:ilvl w:val="0"/>
          <w:numId w:val="23"/>
        </w:numPr>
        <w:adjustRightInd w:val="0"/>
        <w:snapToGrid w:val="0"/>
        <w:spacing w:line="360" w:lineRule="auto"/>
        <w:ind w:leftChars="20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hint="eastAsia"/>
          <w:kern w:val="0"/>
          <w:szCs w:val="21"/>
          <w:lang w:bidi="ar"/>
        </w:rPr>
        <w:t>理解土壤耕性，土壤物理机械；</w:t>
      </w:r>
      <w:r w:rsidRPr="000B0D02">
        <w:rPr>
          <w:rFonts w:ascii="Times New Roman" w:eastAsia="宋体" w:hAnsi="Times New Roman" w:cs="Times New Roman" w:hint="eastAsia"/>
        </w:rPr>
        <w:t>掌</w:t>
      </w:r>
      <w:r w:rsidR="00B442EC" w:rsidRPr="000B0D02">
        <w:rPr>
          <w:rFonts w:ascii="Times New Roman" w:eastAsia="宋体" w:hAnsi="Times New Roman" w:cs="Times New Roman" w:hint="eastAsia"/>
        </w:rPr>
        <w:t>握</w:t>
      </w:r>
      <w:r w:rsidRPr="000B0D02">
        <w:rPr>
          <w:rFonts w:ascii="Times New Roman" w:eastAsia="宋体" w:hAnsi="Times New Roman" w:cs="Times New Roman" w:hint="eastAsia"/>
        </w:rPr>
        <w:t>土壤板结的形成原因及对农业生产的影响；</w:t>
      </w:r>
    </w:p>
    <w:p w:rsidR="00A026D4" w:rsidRPr="000B0D02" w:rsidRDefault="008D649C">
      <w:pPr>
        <w:pStyle w:val="a8"/>
        <w:numPr>
          <w:ilvl w:val="0"/>
          <w:numId w:val="23"/>
        </w:numPr>
        <w:adjustRightInd w:val="0"/>
        <w:snapToGrid w:val="0"/>
        <w:spacing w:line="360" w:lineRule="auto"/>
        <w:ind w:leftChars="20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 w:hint="eastAsia"/>
        </w:rPr>
        <w:t>理解</w:t>
      </w:r>
      <w:r w:rsidRPr="000B0D02">
        <w:rPr>
          <w:rFonts w:ascii="Times New Roman" w:eastAsia="宋体" w:hAnsi="Times New Roman" w:cs="Times New Roman" w:hint="eastAsia"/>
        </w:rPr>
        <w:t>土壤胶体的概念及种类，土壤胶体的特性，土壤胶体的电荷种类和来源；</w:t>
      </w:r>
    </w:p>
    <w:p w:rsidR="00A026D4" w:rsidRPr="000B0D02" w:rsidRDefault="008D649C" w:rsidP="00A64637">
      <w:pPr>
        <w:pStyle w:val="a8"/>
        <w:numPr>
          <w:ilvl w:val="0"/>
          <w:numId w:val="26"/>
        </w:numPr>
        <w:adjustRightInd w:val="0"/>
        <w:snapToGrid w:val="0"/>
        <w:spacing w:line="360" w:lineRule="auto"/>
        <w:ind w:firstLineChars="0"/>
        <w:rPr>
          <w:rFonts w:ascii="Times New Roman" w:hAnsi="Times New Roman" w:cs="Times New Roman"/>
        </w:rPr>
      </w:pPr>
      <w:r w:rsidRPr="000B0D02">
        <w:rPr>
          <w:rFonts w:ascii="Times New Roman" w:hAnsi="Times New Roman" w:cs="Times New Roman" w:hint="eastAsia"/>
        </w:rPr>
        <w:t>理解土壤阳离子交换的概念，土壤阳离子交换作用的特点，土壤阳离子交换量的概念，土壤阳离子交换的影响因素，土壤交换性阳离子的交换能力、有效度；</w:t>
      </w:r>
    </w:p>
    <w:p w:rsidR="00A026D4" w:rsidRPr="000B0D02" w:rsidRDefault="008D649C">
      <w:pPr>
        <w:pStyle w:val="a8"/>
        <w:numPr>
          <w:ilvl w:val="0"/>
          <w:numId w:val="23"/>
        </w:numPr>
        <w:adjustRightInd w:val="0"/>
        <w:snapToGrid w:val="0"/>
        <w:spacing w:line="360" w:lineRule="auto"/>
        <w:ind w:leftChars="20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 w:hint="eastAsia"/>
        </w:rPr>
        <w:t>理解</w:t>
      </w:r>
      <w:r w:rsidRPr="000B0D02">
        <w:rPr>
          <w:rFonts w:ascii="Times New Roman" w:eastAsia="宋体" w:hAnsi="Times New Roman" w:cs="Times New Roman" w:hint="eastAsia"/>
        </w:rPr>
        <w:t>土壤盐基饱和度的计算；</w:t>
      </w:r>
    </w:p>
    <w:p w:rsidR="00A026D4" w:rsidRPr="000B0D02" w:rsidRDefault="008D649C">
      <w:pPr>
        <w:pStyle w:val="a8"/>
        <w:numPr>
          <w:ilvl w:val="0"/>
          <w:numId w:val="23"/>
        </w:numPr>
        <w:adjustRightInd w:val="0"/>
        <w:snapToGrid w:val="0"/>
        <w:spacing w:line="360" w:lineRule="auto"/>
        <w:ind w:leftChars="20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 w:hint="eastAsia"/>
        </w:rPr>
        <w:t>理解</w:t>
      </w:r>
      <w:r w:rsidRPr="000B0D02">
        <w:rPr>
          <w:rFonts w:ascii="Times New Roman" w:eastAsia="宋体" w:hAnsi="Times New Roman" w:cs="Times New Roman" w:hint="eastAsia"/>
        </w:rPr>
        <w:t>土壤缓冲性的概念及土壤具有缓冲性的原因；掌</w:t>
      </w:r>
      <w:bookmarkStart w:id="11" w:name="OLE_LINK7"/>
      <w:bookmarkStart w:id="12" w:name="OLE_LINK8"/>
      <w:r w:rsidRPr="000B0D02">
        <w:rPr>
          <w:rFonts w:ascii="Times New Roman" w:eastAsia="宋体" w:hAnsi="Times New Roman" w:cs="Times New Roman" w:hint="eastAsia"/>
        </w:rPr>
        <w:t>握</w:t>
      </w:r>
      <w:bookmarkEnd w:id="11"/>
      <w:bookmarkEnd w:id="12"/>
      <w:r w:rsidRPr="000B0D02">
        <w:rPr>
          <w:rFonts w:ascii="Times New Roman" w:eastAsia="宋体" w:hAnsi="Times New Roman" w:cs="Times New Roman" w:hint="eastAsia"/>
        </w:rPr>
        <w:t>土壤缓冲性在农业生产实践中的意义；</w:t>
      </w:r>
    </w:p>
    <w:p w:rsidR="00A026D4" w:rsidRPr="000B0D02" w:rsidRDefault="008D649C">
      <w:pPr>
        <w:pStyle w:val="a8"/>
        <w:numPr>
          <w:ilvl w:val="0"/>
          <w:numId w:val="23"/>
        </w:numPr>
        <w:adjustRightInd w:val="0"/>
        <w:snapToGrid w:val="0"/>
        <w:spacing w:line="360" w:lineRule="auto"/>
        <w:ind w:leftChars="20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eastAsia="宋体" w:hAnsi="Times New Roman" w:cs="Times New Roman" w:hint="eastAsia"/>
        </w:rPr>
        <w:t>理解土壤酸性的成因，土壤酸的类型和相互联系，影响土壤酸性的因素；</w:t>
      </w:r>
    </w:p>
    <w:p w:rsidR="00A026D4" w:rsidRPr="000B0D02" w:rsidRDefault="008D649C">
      <w:pPr>
        <w:pStyle w:val="2"/>
        <w:adjustRightInd w:val="0"/>
        <w:snapToGrid w:val="0"/>
        <w:spacing w:before="0" w:after="0" w:line="360" w:lineRule="auto"/>
        <w:ind w:firstLineChars="100" w:firstLine="241"/>
        <w:rPr>
          <w:rFonts w:cs="Times New Roman"/>
          <w:lang w:bidi="ar"/>
        </w:rPr>
      </w:pPr>
      <w:r w:rsidRPr="000B0D02">
        <w:rPr>
          <w:rFonts w:cs="Times New Roman"/>
          <w:lang w:bidi="ar"/>
        </w:rPr>
        <w:t>（</w:t>
      </w:r>
      <w:r w:rsidRPr="000B0D02">
        <w:rPr>
          <w:rFonts w:cs="Times New Roman" w:hint="eastAsia"/>
          <w:lang w:bidi="ar"/>
        </w:rPr>
        <w:t>四</w:t>
      </w:r>
      <w:r w:rsidRPr="000B0D02">
        <w:rPr>
          <w:rFonts w:cs="Times New Roman"/>
          <w:lang w:bidi="ar"/>
        </w:rPr>
        <w:t>）</w:t>
      </w:r>
      <w:r w:rsidRPr="000B0D02">
        <w:rPr>
          <w:rFonts w:cs="Times New Roman" w:hint="eastAsia"/>
          <w:lang w:bidi="ar"/>
        </w:rPr>
        <w:t>土壤类型及其分布</w:t>
      </w:r>
    </w:p>
    <w:p w:rsidR="00A026D4" w:rsidRPr="000B0D02" w:rsidRDefault="008D649C">
      <w:pPr>
        <w:widowControl/>
        <w:adjustRightInd w:val="0"/>
        <w:snapToGrid w:val="0"/>
        <w:spacing w:line="360" w:lineRule="auto"/>
        <w:ind w:leftChars="100" w:left="210" w:firstLineChars="200" w:firstLine="420"/>
      </w:pPr>
      <w:r w:rsidRPr="000B0D02">
        <w:rPr>
          <w:rFonts w:ascii="Times New Roman" w:hAnsi="Times New Roman"/>
          <w:kern w:val="0"/>
          <w:szCs w:val="21"/>
          <w:lang w:bidi="ar"/>
        </w:rPr>
        <w:t xml:space="preserve">1. </w:t>
      </w:r>
      <w:r w:rsidRPr="000B0D02">
        <w:rPr>
          <w:rFonts w:ascii="Times New Roman" w:hAnsi="Times New Roman"/>
          <w:kern w:val="0"/>
          <w:szCs w:val="21"/>
          <w:lang w:bidi="ar"/>
        </w:rPr>
        <w:t>考试内容</w:t>
      </w:r>
    </w:p>
    <w:p w:rsidR="00A026D4" w:rsidRPr="000B0D02" w:rsidRDefault="008D649C">
      <w:pPr>
        <w:pStyle w:val="a8"/>
        <w:numPr>
          <w:ilvl w:val="0"/>
          <w:numId w:val="24"/>
        </w:numPr>
        <w:adjustRightInd w:val="0"/>
        <w:snapToGrid w:val="0"/>
        <w:spacing w:line="360" w:lineRule="auto"/>
        <w:ind w:leftChars="20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eastAsia="宋体" w:hAnsi="Times New Roman" w:cs="Times New Roman" w:hint="eastAsia"/>
        </w:rPr>
        <w:t>土壤形成因素及其在土壤发生中的作用</w:t>
      </w:r>
    </w:p>
    <w:p w:rsidR="00A026D4" w:rsidRPr="000B0D02" w:rsidRDefault="008D649C">
      <w:pPr>
        <w:pStyle w:val="a8"/>
        <w:numPr>
          <w:ilvl w:val="0"/>
          <w:numId w:val="24"/>
        </w:numPr>
        <w:adjustRightInd w:val="0"/>
        <w:snapToGrid w:val="0"/>
        <w:spacing w:line="360" w:lineRule="auto"/>
        <w:ind w:leftChars="20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 w:hint="eastAsia"/>
        </w:rPr>
        <w:t>土壤形成过程和土壤发育</w:t>
      </w:r>
    </w:p>
    <w:p w:rsidR="00A026D4" w:rsidRPr="000B0D02" w:rsidRDefault="008D649C">
      <w:pPr>
        <w:widowControl/>
        <w:adjustRightInd w:val="0"/>
        <w:snapToGrid w:val="0"/>
        <w:spacing w:line="360" w:lineRule="auto"/>
        <w:ind w:leftChars="100" w:left="210" w:firstLineChars="200" w:firstLine="420"/>
        <w:rPr>
          <w:rFonts w:ascii="Times New Roman" w:hAnsi="Times New Roman"/>
        </w:rPr>
      </w:pPr>
      <w:r w:rsidRPr="000B0D02">
        <w:rPr>
          <w:rFonts w:ascii="Times New Roman" w:hAnsi="Times New Roman"/>
          <w:kern w:val="0"/>
          <w:szCs w:val="21"/>
          <w:lang w:bidi="ar"/>
        </w:rPr>
        <w:t xml:space="preserve">2. </w:t>
      </w:r>
      <w:r w:rsidRPr="000B0D02">
        <w:rPr>
          <w:rFonts w:ascii="Times New Roman" w:hAnsi="Times New Roman"/>
          <w:kern w:val="0"/>
          <w:szCs w:val="21"/>
          <w:lang w:bidi="ar"/>
        </w:rPr>
        <w:t>考试要求</w:t>
      </w:r>
    </w:p>
    <w:p w:rsidR="00A026D4" w:rsidRPr="000B0D02" w:rsidRDefault="008D649C">
      <w:pPr>
        <w:pStyle w:val="a8"/>
        <w:numPr>
          <w:ilvl w:val="0"/>
          <w:numId w:val="25"/>
        </w:numPr>
        <w:adjustRightInd w:val="0"/>
        <w:snapToGrid w:val="0"/>
        <w:spacing w:line="360" w:lineRule="auto"/>
        <w:ind w:leftChars="20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eastAsia="宋体" w:hAnsi="Times New Roman" w:cs="Times New Roman" w:hint="eastAsia"/>
        </w:rPr>
        <w:t>理解地质大、小循环及其对土壤形成的作用；</w:t>
      </w:r>
    </w:p>
    <w:p w:rsidR="00A026D4" w:rsidRPr="000B0D02" w:rsidRDefault="008D649C">
      <w:pPr>
        <w:pStyle w:val="a8"/>
        <w:numPr>
          <w:ilvl w:val="0"/>
          <w:numId w:val="25"/>
        </w:numPr>
        <w:adjustRightInd w:val="0"/>
        <w:snapToGrid w:val="0"/>
        <w:spacing w:line="360" w:lineRule="auto"/>
        <w:ind w:leftChars="20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eastAsia="宋体" w:hAnsi="Times New Roman" w:cs="Times New Roman" w:hint="eastAsia"/>
        </w:rPr>
        <w:t>了解五大自然成土因素以及人为因素对土壤形成的影响作用；</w:t>
      </w:r>
    </w:p>
    <w:p w:rsidR="00A026D4" w:rsidRPr="000B0D02" w:rsidRDefault="008D649C">
      <w:pPr>
        <w:pStyle w:val="a8"/>
        <w:numPr>
          <w:ilvl w:val="0"/>
          <w:numId w:val="25"/>
        </w:numPr>
        <w:adjustRightInd w:val="0"/>
        <w:snapToGrid w:val="0"/>
        <w:spacing w:line="360" w:lineRule="auto"/>
        <w:ind w:leftChars="200" w:firstLine="420"/>
        <w:rPr>
          <w:rFonts w:ascii="Times New Roman" w:eastAsia="宋体" w:hAnsi="Times New Roman" w:cs="Times New Roman"/>
        </w:rPr>
      </w:pPr>
      <w:r w:rsidRPr="000B0D02">
        <w:rPr>
          <w:rFonts w:ascii="Times New Roman" w:hAnsi="Times New Roman" w:cs="Times New Roman" w:hint="eastAsia"/>
        </w:rPr>
        <w:t>理解风化产物的母质类型、土壤剖面的形态特征。</w:t>
      </w:r>
    </w:p>
    <w:p w:rsidR="00A026D4" w:rsidRPr="000B0D02" w:rsidRDefault="008D649C">
      <w:pPr>
        <w:pStyle w:val="1"/>
        <w:adjustRightInd w:val="0"/>
        <w:snapToGrid w:val="0"/>
        <w:spacing w:before="0" w:after="0" w:line="360" w:lineRule="auto"/>
        <w:rPr>
          <w:b w:val="0"/>
          <w:lang w:bidi="ar"/>
        </w:rPr>
      </w:pPr>
      <w:r w:rsidRPr="000B0D02">
        <w:rPr>
          <w:b w:val="0"/>
          <w:lang w:bidi="ar"/>
        </w:rPr>
        <w:t>四、主要参考书目</w:t>
      </w:r>
    </w:p>
    <w:p w:rsidR="00A026D4" w:rsidRPr="000B0D02" w:rsidRDefault="008D649C">
      <w:pPr>
        <w:widowControl/>
        <w:adjustRightInd w:val="0"/>
        <w:snapToGrid w:val="0"/>
        <w:spacing w:line="360" w:lineRule="auto"/>
        <w:ind w:firstLineChars="200" w:firstLine="482"/>
        <w:rPr>
          <w:rFonts w:ascii="Times New Roman" w:hAnsi="Times New Roman"/>
          <w:kern w:val="0"/>
          <w:szCs w:val="21"/>
          <w:lang w:bidi="ar"/>
        </w:rPr>
      </w:pPr>
      <w:r w:rsidRPr="000B0D02">
        <w:rPr>
          <w:rFonts w:ascii="Times New Roman" w:eastAsia="楷体" w:hAnsi="Times New Roman"/>
          <w:b/>
          <w:bCs/>
          <w:sz w:val="24"/>
          <w:szCs w:val="32"/>
          <w:lang w:bidi="ar"/>
        </w:rPr>
        <w:t>植物学部分：</w:t>
      </w:r>
      <w:r w:rsidRPr="000B0D02">
        <w:rPr>
          <w:rFonts w:ascii="Times New Roman" w:hAnsi="Times New Roman"/>
          <w:kern w:val="0"/>
          <w:szCs w:val="21"/>
          <w:lang w:bidi="ar"/>
        </w:rPr>
        <w:t>植物学（第</w:t>
      </w:r>
      <w:r w:rsidRPr="000B0D02">
        <w:rPr>
          <w:rFonts w:ascii="Times New Roman" w:hAnsi="Times New Roman"/>
          <w:kern w:val="0"/>
          <w:szCs w:val="21"/>
          <w:lang w:bidi="ar"/>
        </w:rPr>
        <w:t>3</w:t>
      </w:r>
      <w:r w:rsidRPr="000B0D02">
        <w:rPr>
          <w:rFonts w:ascii="Times New Roman" w:hAnsi="Times New Roman"/>
          <w:kern w:val="0"/>
          <w:szCs w:val="21"/>
          <w:lang w:bidi="ar"/>
        </w:rPr>
        <w:t>版）</w:t>
      </w:r>
      <w:r w:rsidRPr="000B0D02">
        <w:rPr>
          <w:rFonts w:ascii="Times New Roman" w:hAnsi="Times New Roman"/>
          <w:kern w:val="0"/>
          <w:szCs w:val="21"/>
          <w:lang w:bidi="ar"/>
        </w:rPr>
        <w:t xml:space="preserve">. </w:t>
      </w:r>
      <w:r w:rsidRPr="000B0D02">
        <w:rPr>
          <w:rFonts w:ascii="Times New Roman" w:hAnsi="Times New Roman"/>
          <w:kern w:val="0"/>
          <w:szCs w:val="21"/>
          <w:lang w:bidi="ar"/>
        </w:rPr>
        <w:t>马炜梁主编</w:t>
      </w:r>
      <w:r w:rsidRPr="000B0D02">
        <w:rPr>
          <w:rFonts w:ascii="Times New Roman" w:hAnsi="Times New Roman"/>
          <w:kern w:val="0"/>
          <w:szCs w:val="21"/>
          <w:lang w:bidi="ar"/>
        </w:rPr>
        <w:t xml:space="preserve">. </w:t>
      </w:r>
      <w:r w:rsidRPr="000B0D02">
        <w:rPr>
          <w:rFonts w:ascii="Times New Roman" w:hAnsi="Times New Roman"/>
          <w:kern w:val="0"/>
          <w:szCs w:val="21"/>
          <w:lang w:bidi="ar"/>
        </w:rPr>
        <w:t>高等教育出版社，</w:t>
      </w:r>
      <w:r w:rsidRPr="000B0D02">
        <w:rPr>
          <w:rFonts w:ascii="Times New Roman" w:hAnsi="Times New Roman"/>
          <w:kern w:val="0"/>
          <w:szCs w:val="21"/>
          <w:lang w:bidi="ar"/>
        </w:rPr>
        <w:t>2022</w:t>
      </w:r>
      <w:r w:rsidRPr="000B0D02">
        <w:rPr>
          <w:rFonts w:ascii="Times New Roman" w:hAnsi="Times New Roman"/>
          <w:kern w:val="0"/>
          <w:szCs w:val="21"/>
          <w:lang w:bidi="ar"/>
        </w:rPr>
        <w:t>年</w:t>
      </w:r>
    </w:p>
    <w:p w:rsidR="00A026D4" w:rsidRPr="000B0D02" w:rsidRDefault="008D649C">
      <w:pPr>
        <w:widowControl/>
        <w:adjustRightInd w:val="0"/>
        <w:snapToGrid w:val="0"/>
        <w:spacing w:line="360" w:lineRule="auto"/>
        <w:ind w:firstLineChars="200" w:firstLine="482"/>
        <w:rPr>
          <w:rFonts w:ascii="Times New Roman" w:hAnsi="Times New Roman"/>
          <w:kern w:val="0"/>
          <w:szCs w:val="21"/>
          <w:lang w:bidi="ar"/>
        </w:rPr>
      </w:pPr>
      <w:r w:rsidRPr="000B0D02">
        <w:rPr>
          <w:rFonts w:ascii="Times New Roman" w:eastAsia="楷体" w:hAnsi="Times New Roman"/>
          <w:b/>
          <w:bCs/>
          <w:sz w:val="24"/>
          <w:szCs w:val="32"/>
          <w:lang w:bidi="ar"/>
        </w:rPr>
        <w:t>植物生理学部分：</w:t>
      </w:r>
      <w:r w:rsidRPr="000B0D02">
        <w:rPr>
          <w:rFonts w:ascii="Times New Roman" w:hAnsi="Times New Roman"/>
          <w:kern w:val="0"/>
          <w:szCs w:val="21"/>
          <w:lang w:bidi="ar"/>
        </w:rPr>
        <w:t>植物生理学（第</w:t>
      </w:r>
      <w:r w:rsidRPr="000B0D02">
        <w:rPr>
          <w:rFonts w:ascii="Times New Roman" w:hAnsi="Times New Roman"/>
          <w:kern w:val="0"/>
          <w:szCs w:val="21"/>
          <w:lang w:bidi="ar"/>
        </w:rPr>
        <w:t>7</w:t>
      </w:r>
      <w:r w:rsidRPr="000B0D02">
        <w:rPr>
          <w:rFonts w:ascii="Times New Roman" w:hAnsi="Times New Roman"/>
          <w:kern w:val="0"/>
          <w:szCs w:val="21"/>
          <w:lang w:bidi="ar"/>
        </w:rPr>
        <w:t>版）</w:t>
      </w:r>
      <w:r w:rsidRPr="000B0D02">
        <w:rPr>
          <w:rFonts w:ascii="Times New Roman" w:hAnsi="Times New Roman"/>
          <w:kern w:val="0"/>
          <w:szCs w:val="21"/>
          <w:lang w:bidi="ar"/>
        </w:rPr>
        <w:t xml:space="preserve">. </w:t>
      </w:r>
      <w:r w:rsidRPr="000B0D02">
        <w:rPr>
          <w:rFonts w:ascii="Times New Roman" w:hAnsi="Times New Roman"/>
          <w:kern w:val="0"/>
          <w:szCs w:val="21"/>
          <w:lang w:bidi="ar"/>
        </w:rPr>
        <w:t>潘瑞炽主编</w:t>
      </w:r>
      <w:r w:rsidRPr="000B0D02">
        <w:rPr>
          <w:rFonts w:ascii="Times New Roman" w:hAnsi="Times New Roman"/>
          <w:kern w:val="0"/>
          <w:szCs w:val="21"/>
          <w:lang w:bidi="ar"/>
        </w:rPr>
        <w:t xml:space="preserve">. </w:t>
      </w:r>
      <w:r w:rsidRPr="000B0D02">
        <w:rPr>
          <w:rFonts w:ascii="Times New Roman" w:hAnsi="Times New Roman"/>
          <w:kern w:val="0"/>
          <w:szCs w:val="21"/>
          <w:lang w:bidi="ar"/>
        </w:rPr>
        <w:t>高等教育出版社，</w:t>
      </w:r>
      <w:r w:rsidRPr="000B0D02">
        <w:rPr>
          <w:rFonts w:ascii="Times New Roman" w:hAnsi="Times New Roman"/>
          <w:kern w:val="0"/>
          <w:szCs w:val="21"/>
          <w:lang w:bidi="ar"/>
        </w:rPr>
        <w:t>2012</w:t>
      </w:r>
      <w:r w:rsidRPr="000B0D02">
        <w:rPr>
          <w:rFonts w:ascii="Times New Roman" w:hAnsi="Times New Roman"/>
          <w:kern w:val="0"/>
          <w:szCs w:val="21"/>
          <w:lang w:bidi="ar"/>
        </w:rPr>
        <w:t>年</w:t>
      </w:r>
    </w:p>
    <w:p w:rsidR="00A026D4" w:rsidRPr="000B0D02" w:rsidRDefault="008D649C" w:rsidP="00A64637">
      <w:pPr>
        <w:widowControl/>
        <w:adjustRightInd w:val="0"/>
        <w:snapToGrid w:val="0"/>
        <w:spacing w:line="360" w:lineRule="auto"/>
        <w:ind w:firstLineChars="200" w:firstLine="482"/>
        <w:rPr>
          <w:rFonts w:ascii="Times New Roman" w:hAnsi="Times New Roman"/>
          <w:kern w:val="0"/>
          <w:szCs w:val="21"/>
          <w:highlight w:val="yellow"/>
          <w:lang w:bidi="ar"/>
        </w:rPr>
      </w:pPr>
      <w:r w:rsidRPr="000B0D02">
        <w:rPr>
          <w:rFonts w:ascii="Times New Roman" w:eastAsia="楷体" w:hAnsi="Times New Roman"/>
          <w:b/>
          <w:bCs/>
          <w:sz w:val="24"/>
          <w:szCs w:val="32"/>
          <w:lang w:bidi="ar"/>
        </w:rPr>
        <w:t>土壤学部分：</w:t>
      </w:r>
      <w:r w:rsidRPr="000B0D02">
        <w:rPr>
          <w:rFonts w:ascii="Times New Roman" w:hAnsi="Times New Roman"/>
          <w:kern w:val="0"/>
          <w:szCs w:val="21"/>
          <w:lang w:bidi="ar"/>
        </w:rPr>
        <w:t>土壤</w:t>
      </w:r>
      <w:r w:rsidRPr="000B0D02">
        <w:rPr>
          <w:rFonts w:ascii="Times New Roman" w:hAnsi="Times New Roman" w:hint="eastAsia"/>
          <w:kern w:val="0"/>
          <w:szCs w:val="21"/>
          <w:lang w:bidi="ar"/>
        </w:rPr>
        <w:t>肥料学通论</w:t>
      </w:r>
      <w:r w:rsidRPr="000B0D02">
        <w:rPr>
          <w:rFonts w:ascii="Times New Roman" w:hAnsi="Times New Roman"/>
          <w:kern w:val="0"/>
          <w:szCs w:val="21"/>
          <w:lang w:bidi="ar"/>
        </w:rPr>
        <w:t>（第</w:t>
      </w:r>
      <w:r w:rsidRPr="000B0D02">
        <w:rPr>
          <w:rFonts w:ascii="Times New Roman" w:hAnsi="Times New Roman" w:hint="eastAsia"/>
          <w:kern w:val="0"/>
          <w:szCs w:val="21"/>
          <w:lang w:bidi="ar"/>
        </w:rPr>
        <w:t>2</w:t>
      </w:r>
      <w:r w:rsidRPr="000B0D02">
        <w:rPr>
          <w:rFonts w:ascii="Times New Roman" w:hAnsi="Times New Roman"/>
          <w:kern w:val="0"/>
          <w:szCs w:val="21"/>
          <w:lang w:bidi="ar"/>
        </w:rPr>
        <w:t>版）</w:t>
      </w:r>
      <w:r w:rsidRPr="000B0D02">
        <w:rPr>
          <w:rFonts w:ascii="Times New Roman" w:hAnsi="Times New Roman"/>
          <w:kern w:val="0"/>
          <w:szCs w:val="21"/>
          <w:lang w:bidi="ar"/>
        </w:rPr>
        <w:t xml:space="preserve">. </w:t>
      </w:r>
      <w:proofErr w:type="gramStart"/>
      <w:r w:rsidRPr="000B0D02">
        <w:rPr>
          <w:rFonts w:ascii="Times New Roman" w:hAnsi="Times New Roman" w:hint="eastAsia"/>
          <w:kern w:val="0"/>
          <w:szCs w:val="21"/>
          <w:lang w:bidi="ar"/>
        </w:rPr>
        <w:t>沈其荣</w:t>
      </w:r>
      <w:proofErr w:type="gramEnd"/>
      <w:r w:rsidRPr="000B0D02">
        <w:rPr>
          <w:rFonts w:ascii="Times New Roman" w:hAnsi="Times New Roman"/>
          <w:kern w:val="0"/>
          <w:szCs w:val="21"/>
          <w:lang w:bidi="ar"/>
        </w:rPr>
        <w:t>主编</w:t>
      </w:r>
      <w:r w:rsidRPr="000B0D02">
        <w:rPr>
          <w:rFonts w:ascii="Times New Roman" w:hAnsi="Times New Roman"/>
          <w:kern w:val="0"/>
          <w:szCs w:val="21"/>
          <w:lang w:bidi="ar"/>
        </w:rPr>
        <w:t xml:space="preserve">. </w:t>
      </w:r>
      <w:r w:rsidRPr="000B0D02">
        <w:rPr>
          <w:rFonts w:ascii="Times New Roman" w:hAnsi="Times New Roman" w:hint="eastAsia"/>
          <w:kern w:val="0"/>
          <w:szCs w:val="21"/>
          <w:lang w:bidi="ar"/>
        </w:rPr>
        <w:t>高等教育</w:t>
      </w:r>
      <w:r w:rsidRPr="000B0D02">
        <w:rPr>
          <w:rFonts w:ascii="Times New Roman" w:hAnsi="Times New Roman"/>
          <w:kern w:val="0"/>
          <w:szCs w:val="21"/>
          <w:lang w:bidi="ar"/>
        </w:rPr>
        <w:t>出版社，</w:t>
      </w:r>
      <w:r w:rsidRPr="000B0D02">
        <w:rPr>
          <w:rFonts w:ascii="Times New Roman" w:hAnsi="Times New Roman"/>
          <w:kern w:val="0"/>
          <w:szCs w:val="21"/>
          <w:lang w:bidi="ar"/>
        </w:rPr>
        <w:t>20</w:t>
      </w:r>
      <w:r w:rsidRPr="000B0D02">
        <w:rPr>
          <w:rFonts w:ascii="Times New Roman" w:hAnsi="Times New Roman" w:hint="eastAsia"/>
          <w:kern w:val="0"/>
          <w:szCs w:val="21"/>
          <w:lang w:bidi="ar"/>
        </w:rPr>
        <w:t>21</w:t>
      </w:r>
      <w:r w:rsidRPr="000B0D02">
        <w:rPr>
          <w:rFonts w:ascii="Times New Roman" w:hAnsi="Times New Roman"/>
          <w:kern w:val="0"/>
          <w:szCs w:val="21"/>
          <w:lang w:bidi="ar"/>
        </w:rPr>
        <w:t>年</w:t>
      </w:r>
      <w:bookmarkEnd w:id="0"/>
    </w:p>
    <w:sectPr w:rsidR="00A026D4" w:rsidRPr="000B0D02">
      <w:footerReference w:type="default" r:id="rId9"/>
      <w:pgSz w:w="11906" w:h="16838"/>
      <w:pgMar w:top="737" w:right="1133" w:bottom="737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E34" w:rsidRDefault="00BA3E34">
      <w:r>
        <w:separator/>
      </w:r>
    </w:p>
  </w:endnote>
  <w:endnote w:type="continuationSeparator" w:id="0">
    <w:p w:rsidR="00BA3E34" w:rsidRDefault="00BA3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"/>
    </w:sdtPr>
    <w:sdtEndPr>
      <w:rPr>
        <w:rFonts w:ascii="Times New Roman" w:hAnsi="Times New Roman"/>
        <w:sz w:val="20"/>
      </w:rPr>
    </w:sdtEndPr>
    <w:sdtContent>
      <w:p w:rsidR="00A026D4" w:rsidRDefault="008D649C">
        <w:pPr>
          <w:pStyle w:val="a4"/>
          <w:jc w:val="center"/>
          <w:rPr>
            <w:rFonts w:ascii="Times New Roman" w:hAnsi="Times New Roman"/>
            <w:sz w:val="20"/>
          </w:rPr>
        </w:pPr>
        <w:r>
          <w:rPr>
            <w:rFonts w:ascii="Times New Roman" w:hAnsi="Times New Roman"/>
            <w:sz w:val="20"/>
          </w:rPr>
          <w:fldChar w:fldCharType="begin"/>
        </w:r>
        <w:r>
          <w:rPr>
            <w:rFonts w:ascii="Times New Roman" w:hAnsi="Times New Roman"/>
            <w:sz w:val="20"/>
          </w:rPr>
          <w:instrText>PAGE   \* MERGEFORMAT</w:instrText>
        </w:r>
        <w:r>
          <w:rPr>
            <w:rFonts w:ascii="Times New Roman" w:hAnsi="Times New Roman"/>
            <w:sz w:val="20"/>
          </w:rPr>
          <w:fldChar w:fldCharType="separate"/>
        </w:r>
        <w:r w:rsidR="000B0D02" w:rsidRPr="000B0D02">
          <w:rPr>
            <w:rFonts w:ascii="Times New Roman" w:hAnsi="Times New Roman"/>
            <w:noProof/>
            <w:sz w:val="20"/>
            <w:lang w:val="zh-CN"/>
          </w:rPr>
          <w:t>6</w:t>
        </w:r>
        <w:r>
          <w:rPr>
            <w:rFonts w:ascii="Times New Roman" w:hAnsi="Times New Roman"/>
            <w:sz w:val="20"/>
          </w:rPr>
          <w:fldChar w:fldCharType="end"/>
        </w:r>
      </w:p>
    </w:sdtContent>
  </w:sdt>
  <w:p w:rsidR="00A026D4" w:rsidRDefault="00A026D4">
    <w:pPr>
      <w:pStyle w:val="a4"/>
      <w:rPr>
        <w:rFonts w:ascii="Times New Roman" w:hAnsi="Times New Roman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E34" w:rsidRDefault="00BA3E34">
      <w:r>
        <w:separator/>
      </w:r>
    </w:p>
  </w:footnote>
  <w:footnote w:type="continuationSeparator" w:id="0">
    <w:p w:rsidR="00BA3E34" w:rsidRDefault="00BA3E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C5665AC"/>
    <w:multiLevelType w:val="multilevel"/>
    <w:tmpl w:val="FC5665AC"/>
    <w:lvl w:ilvl="0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4FF4F8F"/>
    <w:multiLevelType w:val="multilevel"/>
    <w:tmpl w:val="04FF4F8F"/>
    <w:lvl w:ilvl="0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6E82F68"/>
    <w:multiLevelType w:val="multilevel"/>
    <w:tmpl w:val="06E82F6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760F6"/>
    <w:multiLevelType w:val="multilevel"/>
    <w:tmpl w:val="0A0760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336341"/>
    <w:multiLevelType w:val="multilevel"/>
    <w:tmpl w:val="16336341"/>
    <w:lvl w:ilvl="0">
      <w:start w:val="1"/>
      <w:numFmt w:val="decimal"/>
      <w:lvlText w:val="%1)"/>
      <w:lvlJc w:val="left"/>
      <w:pPr>
        <w:ind w:left="1260" w:hanging="420"/>
      </w:p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5">
    <w:nsid w:val="175A0B3B"/>
    <w:multiLevelType w:val="multilevel"/>
    <w:tmpl w:val="175A0B3B"/>
    <w:lvl w:ilvl="0">
      <w:start w:val="1"/>
      <w:numFmt w:val="decimal"/>
      <w:lvlText w:val="%1)"/>
      <w:lvlJc w:val="left"/>
      <w:pPr>
        <w:ind w:left="1260" w:hanging="420"/>
      </w:p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6">
    <w:nsid w:val="18E40581"/>
    <w:multiLevelType w:val="multilevel"/>
    <w:tmpl w:val="18E40581"/>
    <w:lvl w:ilvl="0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B7469D5"/>
    <w:multiLevelType w:val="multilevel"/>
    <w:tmpl w:val="1B7469D5"/>
    <w:lvl w:ilvl="0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230E02F3"/>
    <w:multiLevelType w:val="multilevel"/>
    <w:tmpl w:val="230E02F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C41A30"/>
    <w:multiLevelType w:val="hybridMultilevel"/>
    <w:tmpl w:val="AD2E2FB0"/>
    <w:lvl w:ilvl="0" w:tplc="339C5202">
      <w:start w:val="1"/>
      <w:numFmt w:val="decimal"/>
      <w:lvlText w:val="%1）"/>
      <w:lvlJc w:val="left"/>
      <w:pPr>
        <w:ind w:left="120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0">
    <w:nsid w:val="262053AE"/>
    <w:multiLevelType w:val="multilevel"/>
    <w:tmpl w:val="262053A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85436D"/>
    <w:multiLevelType w:val="singleLevel"/>
    <w:tmpl w:val="3385436D"/>
    <w:lvl w:ilvl="0">
      <w:start w:val="5"/>
      <w:numFmt w:val="decimal"/>
      <w:suff w:val="nothing"/>
      <w:lvlText w:val="%1）"/>
      <w:lvlJc w:val="left"/>
    </w:lvl>
  </w:abstractNum>
  <w:abstractNum w:abstractNumId="12">
    <w:nsid w:val="34EB5ED8"/>
    <w:multiLevelType w:val="multilevel"/>
    <w:tmpl w:val="34EB5ED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6E0CFB"/>
    <w:multiLevelType w:val="multilevel"/>
    <w:tmpl w:val="386E0CFB"/>
    <w:lvl w:ilvl="0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441630A2"/>
    <w:multiLevelType w:val="multilevel"/>
    <w:tmpl w:val="441630A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F62DBD"/>
    <w:multiLevelType w:val="multilevel"/>
    <w:tmpl w:val="4DF62DB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2F1BC8"/>
    <w:multiLevelType w:val="multilevel"/>
    <w:tmpl w:val="4E2F1BC8"/>
    <w:lvl w:ilvl="0">
      <w:start w:val="1"/>
      <w:numFmt w:val="decimal"/>
      <w:lvlText w:val="%1)"/>
      <w:lvlJc w:val="left"/>
      <w:pPr>
        <w:ind w:left="1260" w:hanging="420"/>
      </w:p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17">
    <w:nsid w:val="573F56EA"/>
    <w:multiLevelType w:val="multilevel"/>
    <w:tmpl w:val="573F56EA"/>
    <w:lvl w:ilvl="0">
      <w:start w:val="1"/>
      <w:numFmt w:val="decimal"/>
      <w:lvlText w:val="%1)"/>
      <w:lvlJc w:val="left"/>
      <w:pPr>
        <w:ind w:left="1260" w:hanging="420"/>
      </w:p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18">
    <w:nsid w:val="622E3D6D"/>
    <w:multiLevelType w:val="multilevel"/>
    <w:tmpl w:val="622E3D6D"/>
    <w:lvl w:ilvl="0">
      <w:start w:val="1"/>
      <w:numFmt w:val="decimal"/>
      <w:lvlText w:val="%1)"/>
      <w:lvlJc w:val="left"/>
      <w:pPr>
        <w:ind w:left="1260" w:hanging="420"/>
      </w:p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19">
    <w:nsid w:val="6858520D"/>
    <w:multiLevelType w:val="multilevel"/>
    <w:tmpl w:val="6858520D"/>
    <w:lvl w:ilvl="0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6A192074"/>
    <w:multiLevelType w:val="multilevel"/>
    <w:tmpl w:val="6A192074"/>
    <w:lvl w:ilvl="0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21">
    <w:nsid w:val="6C9A2C9E"/>
    <w:multiLevelType w:val="multilevel"/>
    <w:tmpl w:val="6C9A2C9E"/>
    <w:lvl w:ilvl="0">
      <w:start w:val="1"/>
      <w:numFmt w:val="decimal"/>
      <w:lvlText w:val="%1)"/>
      <w:lvlJc w:val="left"/>
      <w:pPr>
        <w:ind w:left="1260" w:hanging="420"/>
      </w:p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22">
    <w:nsid w:val="6DFC262C"/>
    <w:multiLevelType w:val="multilevel"/>
    <w:tmpl w:val="6DFC262C"/>
    <w:lvl w:ilvl="0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6F525DFC"/>
    <w:multiLevelType w:val="multilevel"/>
    <w:tmpl w:val="6F525DF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1A1461"/>
    <w:multiLevelType w:val="hybridMultilevel"/>
    <w:tmpl w:val="E7A42510"/>
    <w:lvl w:ilvl="0" w:tplc="04090011">
      <w:start w:val="1"/>
      <w:numFmt w:val="decimal"/>
      <w:lvlText w:val="%1)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5">
    <w:nsid w:val="7A6F4C81"/>
    <w:multiLevelType w:val="multilevel"/>
    <w:tmpl w:val="7A6F4C81"/>
    <w:lvl w:ilvl="0">
      <w:start w:val="1"/>
      <w:numFmt w:val="decimal"/>
      <w:lvlText w:val="%1)"/>
      <w:lvlJc w:val="left"/>
      <w:pPr>
        <w:ind w:left="1260" w:hanging="420"/>
      </w:p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26">
    <w:nsid w:val="7AE151B0"/>
    <w:multiLevelType w:val="multilevel"/>
    <w:tmpl w:val="7AE151B0"/>
    <w:lvl w:ilvl="0">
      <w:start w:val="1"/>
      <w:numFmt w:val="decimal"/>
      <w:lvlText w:val="%1)"/>
      <w:lvlJc w:val="left"/>
      <w:pPr>
        <w:ind w:left="1260" w:hanging="420"/>
      </w:p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</w:num>
  <w:num w:numId="11">
    <w:abstractNumId w:val="26"/>
  </w:num>
  <w:num w:numId="12">
    <w:abstractNumId w:val="5"/>
  </w:num>
  <w:num w:numId="13">
    <w:abstractNumId w:val="18"/>
  </w:num>
  <w:num w:numId="14">
    <w:abstractNumId w:val="4"/>
  </w:num>
  <w:num w:numId="15">
    <w:abstractNumId w:val="17"/>
  </w:num>
  <w:num w:numId="16">
    <w:abstractNumId w:val="25"/>
  </w:num>
  <w:num w:numId="17">
    <w:abstractNumId w:val="16"/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iNDE5ZTU3NzQyZDU4ZjY0OTlhZGE5Y2RkNzg5ZDIifQ=="/>
  </w:docVars>
  <w:rsids>
    <w:rsidRoot w:val="000171BE"/>
    <w:rsid w:val="AFFDE328"/>
    <w:rsid w:val="BCEFA8EB"/>
    <w:rsid w:val="DFBC55FD"/>
    <w:rsid w:val="F7BF2529"/>
    <w:rsid w:val="FAEF8E2E"/>
    <w:rsid w:val="FE7D9FA0"/>
    <w:rsid w:val="FEEE4AC4"/>
    <w:rsid w:val="00014545"/>
    <w:rsid w:val="0001620E"/>
    <w:rsid w:val="000171BE"/>
    <w:rsid w:val="0002423C"/>
    <w:rsid w:val="00041C50"/>
    <w:rsid w:val="0004502B"/>
    <w:rsid w:val="00060287"/>
    <w:rsid w:val="00060FC8"/>
    <w:rsid w:val="00074B32"/>
    <w:rsid w:val="00082A18"/>
    <w:rsid w:val="0008364C"/>
    <w:rsid w:val="00092F84"/>
    <w:rsid w:val="000B0D02"/>
    <w:rsid w:val="000B4EB2"/>
    <w:rsid w:val="000C57E7"/>
    <w:rsid w:val="000D74A8"/>
    <w:rsid w:val="000E053C"/>
    <w:rsid w:val="000E3599"/>
    <w:rsid w:val="000E7CAE"/>
    <w:rsid w:val="000F4868"/>
    <w:rsid w:val="000F5050"/>
    <w:rsid w:val="00100920"/>
    <w:rsid w:val="0015426D"/>
    <w:rsid w:val="00164F86"/>
    <w:rsid w:val="00175736"/>
    <w:rsid w:val="00180BD2"/>
    <w:rsid w:val="00180E0E"/>
    <w:rsid w:val="00193B84"/>
    <w:rsid w:val="001C77FB"/>
    <w:rsid w:val="001E0F03"/>
    <w:rsid w:val="001E1EC6"/>
    <w:rsid w:val="001F565E"/>
    <w:rsid w:val="00203570"/>
    <w:rsid w:val="00204E06"/>
    <w:rsid w:val="00242B21"/>
    <w:rsid w:val="00250104"/>
    <w:rsid w:val="0025356D"/>
    <w:rsid w:val="00270CAF"/>
    <w:rsid w:val="0027142B"/>
    <w:rsid w:val="0027481D"/>
    <w:rsid w:val="00284A46"/>
    <w:rsid w:val="00291243"/>
    <w:rsid w:val="0029267B"/>
    <w:rsid w:val="00292BDA"/>
    <w:rsid w:val="002C4DAC"/>
    <w:rsid w:val="002D1489"/>
    <w:rsid w:val="002E0024"/>
    <w:rsid w:val="002F68C7"/>
    <w:rsid w:val="003309FE"/>
    <w:rsid w:val="003442C6"/>
    <w:rsid w:val="0035261F"/>
    <w:rsid w:val="003531A2"/>
    <w:rsid w:val="00361EF1"/>
    <w:rsid w:val="00362244"/>
    <w:rsid w:val="00362553"/>
    <w:rsid w:val="00383E08"/>
    <w:rsid w:val="003B7321"/>
    <w:rsid w:val="003C6F01"/>
    <w:rsid w:val="003E7E25"/>
    <w:rsid w:val="003F1055"/>
    <w:rsid w:val="0041434C"/>
    <w:rsid w:val="00417EA7"/>
    <w:rsid w:val="0045251A"/>
    <w:rsid w:val="004627C8"/>
    <w:rsid w:val="004645A9"/>
    <w:rsid w:val="004724E9"/>
    <w:rsid w:val="004B2E01"/>
    <w:rsid w:val="004B7B84"/>
    <w:rsid w:val="004C04E2"/>
    <w:rsid w:val="004E140B"/>
    <w:rsid w:val="004F1641"/>
    <w:rsid w:val="004F3558"/>
    <w:rsid w:val="004F48CE"/>
    <w:rsid w:val="004F7879"/>
    <w:rsid w:val="00532E50"/>
    <w:rsid w:val="00534B91"/>
    <w:rsid w:val="00537640"/>
    <w:rsid w:val="005406A9"/>
    <w:rsid w:val="0054480C"/>
    <w:rsid w:val="0058478F"/>
    <w:rsid w:val="00587EA7"/>
    <w:rsid w:val="005906AD"/>
    <w:rsid w:val="005B38F3"/>
    <w:rsid w:val="005B541A"/>
    <w:rsid w:val="005B7E50"/>
    <w:rsid w:val="005C17B2"/>
    <w:rsid w:val="005C3919"/>
    <w:rsid w:val="005E3DD7"/>
    <w:rsid w:val="005F287F"/>
    <w:rsid w:val="005F7F9B"/>
    <w:rsid w:val="00600C21"/>
    <w:rsid w:val="00603A61"/>
    <w:rsid w:val="00604509"/>
    <w:rsid w:val="00606E9B"/>
    <w:rsid w:val="0062276E"/>
    <w:rsid w:val="0063575D"/>
    <w:rsid w:val="00647414"/>
    <w:rsid w:val="0065055D"/>
    <w:rsid w:val="006801A2"/>
    <w:rsid w:val="00691DB4"/>
    <w:rsid w:val="006A5ACD"/>
    <w:rsid w:val="006A7957"/>
    <w:rsid w:val="006C2029"/>
    <w:rsid w:val="006D17FB"/>
    <w:rsid w:val="006D23B3"/>
    <w:rsid w:val="006E26D9"/>
    <w:rsid w:val="006F38B2"/>
    <w:rsid w:val="006F720C"/>
    <w:rsid w:val="007113C3"/>
    <w:rsid w:val="00722700"/>
    <w:rsid w:val="00722F11"/>
    <w:rsid w:val="00723C5C"/>
    <w:rsid w:val="007330AB"/>
    <w:rsid w:val="007410A9"/>
    <w:rsid w:val="0075209B"/>
    <w:rsid w:val="007553E6"/>
    <w:rsid w:val="00756304"/>
    <w:rsid w:val="00761A58"/>
    <w:rsid w:val="00771EB1"/>
    <w:rsid w:val="00774471"/>
    <w:rsid w:val="00777C77"/>
    <w:rsid w:val="00781BE7"/>
    <w:rsid w:val="00783353"/>
    <w:rsid w:val="007A295C"/>
    <w:rsid w:val="007A2EE0"/>
    <w:rsid w:val="007C140C"/>
    <w:rsid w:val="007D0728"/>
    <w:rsid w:val="007D29EB"/>
    <w:rsid w:val="007D3C0B"/>
    <w:rsid w:val="007F0E92"/>
    <w:rsid w:val="007F5359"/>
    <w:rsid w:val="00801AFF"/>
    <w:rsid w:val="00817BA1"/>
    <w:rsid w:val="00821188"/>
    <w:rsid w:val="0083579C"/>
    <w:rsid w:val="00860683"/>
    <w:rsid w:val="008B1083"/>
    <w:rsid w:val="008B1288"/>
    <w:rsid w:val="008B1C3E"/>
    <w:rsid w:val="008B5937"/>
    <w:rsid w:val="008C739E"/>
    <w:rsid w:val="008D649C"/>
    <w:rsid w:val="00903903"/>
    <w:rsid w:val="00913A12"/>
    <w:rsid w:val="00932E21"/>
    <w:rsid w:val="00933FB2"/>
    <w:rsid w:val="00953DD9"/>
    <w:rsid w:val="00960F5C"/>
    <w:rsid w:val="009770E2"/>
    <w:rsid w:val="00987038"/>
    <w:rsid w:val="009B29E5"/>
    <w:rsid w:val="009D047B"/>
    <w:rsid w:val="009D2E32"/>
    <w:rsid w:val="009D5F67"/>
    <w:rsid w:val="009E4107"/>
    <w:rsid w:val="009F0AAE"/>
    <w:rsid w:val="009F5FB5"/>
    <w:rsid w:val="00A026D4"/>
    <w:rsid w:val="00A245AC"/>
    <w:rsid w:val="00A37427"/>
    <w:rsid w:val="00A61ED2"/>
    <w:rsid w:val="00A64637"/>
    <w:rsid w:val="00A8643C"/>
    <w:rsid w:val="00B02AA2"/>
    <w:rsid w:val="00B12E3B"/>
    <w:rsid w:val="00B14810"/>
    <w:rsid w:val="00B4255A"/>
    <w:rsid w:val="00B442EC"/>
    <w:rsid w:val="00B519B4"/>
    <w:rsid w:val="00B54501"/>
    <w:rsid w:val="00B67F5E"/>
    <w:rsid w:val="00B83FEA"/>
    <w:rsid w:val="00B868F6"/>
    <w:rsid w:val="00B96B20"/>
    <w:rsid w:val="00BA3E34"/>
    <w:rsid w:val="00BA48BA"/>
    <w:rsid w:val="00BB214A"/>
    <w:rsid w:val="00BC48F6"/>
    <w:rsid w:val="00BD2AEB"/>
    <w:rsid w:val="00C064CF"/>
    <w:rsid w:val="00C0687A"/>
    <w:rsid w:val="00C400C4"/>
    <w:rsid w:val="00C56F52"/>
    <w:rsid w:val="00C63AA7"/>
    <w:rsid w:val="00C824C2"/>
    <w:rsid w:val="00C82575"/>
    <w:rsid w:val="00C84570"/>
    <w:rsid w:val="00C95ABA"/>
    <w:rsid w:val="00CC6B9F"/>
    <w:rsid w:val="00CE2F5C"/>
    <w:rsid w:val="00CF2984"/>
    <w:rsid w:val="00CF4D15"/>
    <w:rsid w:val="00D07935"/>
    <w:rsid w:val="00D16A27"/>
    <w:rsid w:val="00D349EB"/>
    <w:rsid w:val="00DA0551"/>
    <w:rsid w:val="00DA6E5D"/>
    <w:rsid w:val="00DB2ADA"/>
    <w:rsid w:val="00DC3F74"/>
    <w:rsid w:val="00DC4B9D"/>
    <w:rsid w:val="00DC4CE2"/>
    <w:rsid w:val="00DC6CDF"/>
    <w:rsid w:val="00DF2D01"/>
    <w:rsid w:val="00E06316"/>
    <w:rsid w:val="00E26BE7"/>
    <w:rsid w:val="00E371AE"/>
    <w:rsid w:val="00E52037"/>
    <w:rsid w:val="00E5278D"/>
    <w:rsid w:val="00E61854"/>
    <w:rsid w:val="00E6351C"/>
    <w:rsid w:val="00E63901"/>
    <w:rsid w:val="00E95252"/>
    <w:rsid w:val="00EB1936"/>
    <w:rsid w:val="00EC5E9E"/>
    <w:rsid w:val="00ED0E48"/>
    <w:rsid w:val="00F05AF9"/>
    <w:rsid w:val="00F1766E"/>
    <w:rsid w:val="00F201C4"/>
    <w:rsid w:val="00F20288"/>
    <w:rsid w:val="00F218F6"/>
    <w:rsid w:val="00F30064"/>
    <w:rsid w:val="00F37BFE"/>
    <w:rsid w:val="00F51E02"/>
    <w:rsid w:val="00F65D0D"/>
    <w:rsid w:val="00F90D9C"/>
    <w:rsid w:val="00FB3595"/>
    <w:rsid w:val="00FB7E6E"/>
    <w:rsid w:val="00FC67EF"/>
    <w:rsid w:val="00FD7041"/>
    <w:rsid w:val="00FF5438"/>
    <w:rsid w:val="00FF7BB9"/>
    <w:rsid w:val="0B7701E5"/>
    <w:rsid w:val="17A02FC6"/>
    <w:rsid w:val="17B40208"/>
    <w:rsid w:val="246E2D16"/>
    <w:rsid w:val="24B26BB9"/>
    <w:rsid w:val="283749AF"/>
    <w:rsid w:val="2C9B7089"/>
    <w:rsid w:val="31FFDEE3"/>
    <w:rsid w:val="40D033CE"/>
    <w:rsid w:val="499A3A99"/>
    <w:rsid w:val="4AE7259B"/>
    <w:rsid w:val="536C0334"/>
    <w:rsid w:val="5751793B"/>
    <w:rsid w:val="58197BD1"/>
    <w:rsid w:val="5A49375D"/>
    <w:rsid w:val="5D696B00"/>
    <w:rsid w:val="60495A35"/>
    <w:rsid w:val="6693554C"/>
    <w:rsid w:val="67322E67"/>
    <w:rsid w:val="682C5E78"/>
    <w:rsid w:val="69CC43B7"/>
    <w:rsid w:val="69FD22BA"/>
    <w:rsid w:val="6BEE5611"/>
    <w:rsid w:val="6F200578"/>
    <w:rsid w:val="72FFE999"/>
    <w:rsid w:val="7BB7F4E0"/>
    <w:rsid w:val="7BFFE2CD"/>
    <w:rsid w:val="7CD426B0"/>
    <w:rsid w:val="7D707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qFormat="1"/>
    <w:lsdException w:name="heading 3" w:semiHidden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iPriority="99" w:unhideWhenUsed="0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semiHidden="0" w:unhideWhenUsed="0" w:qFormat="1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jc w:val="left"/>
      <w:outlineLvl w:val="0"/>
    </w:pPr>
    <w:rPr>
      <w:rFonts w:ascii="Times New Roman" w:eastAsia="黑体" w:hAnsi="Times New Roman"/>
      <w:b/>
      <w:bCs/>
      <w:kern w:val="44"/>
      <w:sz w:val="24"/>
      <w:szCs w:val="44"/>
    </w:rPr>
  </w:style>
  <w:style w:type="paragraph" w:styleId="2">
    <w:name w:val="heading 2"/>
    <w:basedOn w:val="a"/>
    <w:next w:val="a"/>
    <w:link w:val="2Char"/>
    <w:unhideWhenUsed/>
    <w:qFormat/>
    <w:pPr>
      <w:keepNext/>
      <w:keepLines/>
      <w:spacing w:before="260" w:after="260" w:line="416" w:lineRule="auto"/>
      <w:jc w:val="left"/>
      <w:outlineLvl w:val="1"/>
    </w:pPr>
    <w:rPr>
      <w:rFonts w:ascii="Times New Roman" w:eastAsia="楷体" w:hAnsi="Times New Roman" w:cstheme="majorBidi"/>
      <w:b/>
      <w:bCs/>
      <w:sz w:val="24"/>
      <w:szCs w:val="32"/>
    </w:rPr>
  </w:style>
  <w:style w:type="paragraph" w:styleId="3">
    <w:name w:val="heading 3"/>
    <w:basedOn w:val="a"/>
    <w:next w:val="a"/>
    <w:link w:val="3Char"/>
    <w:unhideWhenUsed/>
    <w:qFormat/>
    <w:pPr>
      <w:keepNext/>
      <w:keepLines/>
      <w:spacing w:before="260" w:after="260" w:line="416" w:lineRule="auto"/>
      <w:jc w:val="left"/>
      <w:outlineLvl w:val="2"/>
    </w:pPr>
    <w:rPr>
      <w:rFonts w:ascii="Times New Roman" w:eastAsia="楷体" w:hAnsi="Times New Roman"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7">
    <w:name w:val="Strong"/>
    <w:qFormat/>
    <w:rPr>
      <w:b/>
    </w:rPr>
  </w:style>
  <w:style w:type="character" w:customStyle="1" w:styleId="Char1">
    <w:name w:val="页眉 Char"/>
    <w:link w:val="a5"/>
    <w:qFormat/>
    <w:rPr>
      <w:rFonts w:ascii="Calibri" w:hAnsi="Calibri"/>
      <w:kern w:val="2"/>
      <w:sz w:val="18"/>
      <w:szCs w:val="18"/>
    </w:rPr>
  </w:style>
  <w:style w:type="character" w:customStyle="1" w:styleId="Char0">
    <w:name w:val="页脚 Char"/>
    <w:link w:val="a4"/>
    <w:uiPriority w:val="99"/>
    <w:qFormat/>
    <w:rPr>
      <w:rFonts w:ascii="Calibri" w:hAnsi="Calibri"/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Pr>
      <w:rFonts w:ascii="Calibri" w:hAnsi="Calibri"/>
      <w:kern w:val="2"/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customStyle="1" w:styleId="2Char">
    <w:name w:val="标题 2 Char"/>
    <w:basedOn w:val="a0"/>
    <w:link w:val="2"/>
    <w:qFormat/>
    <w:rPr>
      <w:rFonts w:eastAsia="楷体" w:cstheme="majorBidi"/>
      <w:b/>
      <w:bCs/>
      <w:kern w:val="2"/>
      <w:sz w:val="24"/>
      <w:szCs w:val="32"/>
    </w:rPr>
  </w:style>
  <w:style w:type="character" w:customStyle="1" w:styleId="1Char">
    <w:name w:val="标题 1 Char"/>
    <w:basedOn w:val="a0"/>
    <w:link w:val="1"/>
    <w:qFormat/>
    <w:rPr>
      <w:rFonts w:eastAsia="黑体"/>
      <w:b/>
      <w:bCs/>
      <w:kern w:val="44"/>
      <w:sz w:val="24"/>
      <w:szCs w:val="44"/>
    </w:rPr>
  </w:style>
  <w:style w:type="character" w:customStyle="1" w:styleId="3Char">
    <w:name w:val="标题 3 Char"/>
    <w:basedOn w:val="a0"/>
    <w:link w:val="3"/>
    <w:qFormat/>
    <w:rPr>
      <w:rFonts w:eastAsia="楷体"/>
      <w:bCs/>
      <w:kern w:val="2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qFormat="1"/>
    <w:lsdException w:name="heading 3" w:semiHidden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iPriority="99" w:unhideWhenUsed="0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semiHidden="0" w:unhideWhenUsed="0" w:qFormat="1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jc w:val="left"/>
      <w:outlineLvl w:val="0"/>
    </w:pPr>
    <w:rPr>
      <w:rFonts w:ascii="Times New Roman" w:eastAsia="黑体" w:hAnsi="Times New Roman"/>
      <w:b/>
      <w:bCs/>
      <w:kern w:val="44"/>
      <w:sz w:val="24"/>
      <w:szCs w:val="44"/>
    </w:rPr>
  </w:style>
  <w:style w:type="paragraph" w:styleId="2">
    <w:name w:val="heading 2"/>
    <w:basedOn w:val="a"/>
    <w:next w:val="a"/>
    <w:link w:val="2Char"/>
    <w:unhideWhenUsed/>
    <w:qFormat/>
    <w:pPr>
      <w:keepNext/>
      <w:keepLines/>
      <w:spacing w:before="260" w:after="260" w:line="416" w:lineRule="auto"/>
      <w:jc w:val="left"/>
      <w:outlineLvl w:val="1"/>
    </w:pPr>
    <w:rPr>
      <w:rFonts w:ascii="Times New Roman" w:eastAsia="楷体" w:hAnsi="Times New Roman" w:cstheme="majorBidi"/>
      <w:b/>
      <w:bCs/>
      <w:sz w:val="24"/>
      <w:szCs w:val="32"/>
    </w:rPr>
  </w:style>
  <w:style w:type="paragraph" w:styleId="3">
    <w:name w:val="heading 3"/>
    <w:basedOn w:val="a"/>
    <w:next w:val="a"/>
    <w:link w:val="3Char"/>
    <w:unhideWhenUsed/>
    <w:qFormat/>
    <w:pPr>
      <w:keepNext/>
      <w:keepLines/>
      <w:spacing w:before="260" w:after="260" w:line="416" w:lineRule="auto"/>
      <w:jc w:val="left"/>
      <w:outlineLvl w:val="2"/>
    </w:pPr>
    <w:rPr>
      <w:rFonts w:ascii="Times New Roman" w:eastAsia="楷体" w:hAnsi="Times New Roman"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7">
    <w:name w:val="Strong"/>
    <w:qFormat/>
    <w:rPr>
      <w:b/>
    </w:rPr>
  </w:style>
  <w:style w:type="character" w:customStyle="1" w:styleId="Char1">
    <w:name w:val="页眉 Char"/>
    <w:link w:val="a5"/>
    <w:qFormat/>
    <w:rPr>
      <w:rFonts w:ascii="Calibri" w:hAnsi="Calibri"/>
      <w:kern w:val="2"/>
      <w:sz w:val="18"/>
      <w:szCs w:val="18"/>
    </w:rPr>
  </w:style>
  <w:style w:type="character" w:customStyle="1" w:styleId="Char0">
    <w:name w:val="页脚 Char"/>
    <w:link w:val="a4"/>
    <w:uiPriority w:val="99"/>
    <w:qFormat/>
    <w:rPr>
      <w:rFonts w:ascii="Calibri" w:hAnsi="Calibri"/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Pr>
      <w:rFonts w:ascii="Calibri" w:hAnsi="Calibri"/>
      <w:kern w:val="2"/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customStyle="1" w:styleId="2Char">
    <w:name w:val="标题 2 Char"/>
    <w:basedOn w:val="a0"/>
    <w:link w:val="2"/>
    <w:qFormat/>
    <w:rPr>
      <w:rFonts w:eastAsia="楷体" w:cstheme="majorBidi"/>
      <w:b/>
      <w:bCs/>
      <w:kern w:val="2"/>
      <w:sz w:val="24"/>
      <w:szCs w:val="32"/>
    </w:rPr>
  </w:style>
  <w:style w:type="character" w:customStyle="1" w:styleId="1Char">
    <w:name w:val="标题 1 Char"/>
    <w:basedOn w:val="a0"/>
    <w:link w:val="1"/>
    <w:qFormat/>
    <w:rPr>
      <w:rFonts w:eastAsia="黑体"/>
      <w:b/>
      <w:bCs/>
      <w:kern w:val="44"/>
      <w:sz w:val="24"/>
      <w:szCs w:val="44"/>
    </w:rPr>
  </w:style>
  <w:style w:type="character" w:customStyle="1" w:styleId="3Char">
    <w:name w:val="标题 3 Char"/>
    <w:basedOn w:val="a0"/>
    <w:link w:val="3"/>
    <w:qFormat/>
    <w:rPr>
      <w:rFonts w:eastAsia="楷体"/>
      <w:bCs/>
      <w:kern w:val="2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558</Words>
  <Characters>3187</Characters>
  <Application>Microsoft Office Word</Application>
  <DocSecurity>0</DocSecurity>
  <Lines>26</Lines>
  <Paragraphs>7</Paragraphs>
  <ScaleCrop>false</ScaleCrop>
  <Company>微软中国</Company>
  <LinksUpToDate>false</LinksUpToDate>
  <CharactersWithSpaces>3738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Administrator.BF-20201010WWHJ</dc:creator>
  <cp:lastModifiedBy>徐倩</cp:lastModifiedBy>
  <cp:revision>29</cp:revision>
  <cp:lastPrinted>2021-09-10T01:04:00Z</cp:lastPrinted>
  <dcterms:created xsi:type="dcterms:W3CDTF">2021-12-02T00:48:00Z</dcterms:created>
  <dcterms:modified xsi:type="dcterms:W3CDTF">2026-09-08T02:48:00Z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2ED4F0FECF604C7989311D5E32DEE6A9_12</vt:lpwstr>
  </property>
  <property fmtid="{D5CDD505-2E9C-101B-9397-08002B2CF9AE}" pid="4" name="KSOTemplateDocerSaveRecord">
    <vt:lpwstr>eyJoZGlkIjoiZDBhMzJkMDA2NzY3MmJkNTIyMmM3MTYyMjY0MWFmY2IiLCJ1c2VySWQiOiIzNzA2MjIzODUifQ==</vt:lpwstr>
  </property>
</Properties>
</file>