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16" w:rsidRPr="00584D16" w:rsidRDefault="00584D16" w:rsidP="00584D16">
      <w:pPr>
        <w:widowControl/>
        <w:shd w:val="clear" w:color="auto" w:fill="FFFFFF"/>
        <w:spacing w:line="384" w:lineRule="atLeast"/>
        <w:jc w:val="center"/>
        <w:rPr>
          <w:rFonts w:ascii="微软雅黑" w:eastAsia="微软雅黑" w:hAnsi="微软雅黑" w:cs="宋体"/>
          <w:color w:val="3E3E3E"/>
          <w:kern w:val="0"/>
          <w:sz w:val="24"/>
          <w:szCs w:val="24"/>
        </w:rPr>
      </w:pPr>
      <w:r w:rsidRPr="00584D16">
        <w:rPr>
          <w:rFonts w:ascii="微软雅黑" w:eastAsia="微软雅黑" w:hAnsi="微软雅黑" w:cs="宋体" w:hint="eastAsia"/>
          <w:b/>
          <w:bCs/>
          <w:color w:val="AB1942"/>
          <w:kern w:val="0"/>
          <w:sz w:val="36"/>
          <w:szCs w:val="36"/>
        </w:rPr>
        <w:t>中国共产党章程</w:t>
      </w:r>
      <w:bookmarkStart w:id="0" w:name="_GoBack"/>
      <w:bookmarkEnd w:id="0"/>
    </w:p>
    <w:p w:rsidR="00584D16" w:rsidRPr="00584D16" w:rsidRDefault="00584D16" w:rsidP="00584D16">
      <w:pPr>
        <w:widowControl/>
        <w:shd w:val="clear" w:color="auto" w:fill="FFFFFF"/>
        <w:spacing w:line="384" w:lineRule="atLeast"/>
        <w:jc w:val="left"/>
        <w:rPr>
          <w:rFonts w:ascii="微软雅黑" w:eastAsia="微软雅黑" w:hAnsi="微软雅黑" w:cs="宋体"/>
          <w:color w:val="3E3E3E"/>
          <w:kern w:val="0"/>
          <w:sz w:val="24"/>
          <w:szCs w:val="24"/>
        </w:rPr>
      </w:pPr>
      <w:r w:rsidRPr="00584D16">
        <w:rPr>
          <w:rFonts w:ascii="微软雅黑" w:eastAsia="微软雅黑" w:hAnsi="微软雅黑" w:cs="宋体" w:hint="eastAsia"/>
          <w:color w:val="3E3E3E"/>
          <w:kern w:val="0"/>
          <w:sz w:val="27"/>
          <w:szCs w:val="27"/>
        </w:rPr>
        <w:br/>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84D16">
        <w:rPr>
          <w:rFonts w:ascii="微软雅黑" w:eastAsia="微软雅黑" w:hAnsi="微软雅黑" w:cs="宋体" w:hint="eastAsia"/>
          <w:color w:val="3E3E3E"/>
          <w:kern w:val="0"/>
          <w:sz w:val="24"/>
          <w:szCs w:val="24"/>
        </w:rPr>
        <w:t xml:space="preserve">　</w:t>
      </w:r>
      <w:r w:rsidRPr="0057619C">
        <w:rPr>
          <w:rFonts w:ascii="微软雅黑" w:eastAsia="微软雅黑" w:hAnsi="微软雅黑" w:cs="宋体" w:hint="eastAsia"/>
          <w:kern w:val="0"/>
          <w:sz w:val="24"/>
          <w:szCs w:val="24"/>
        </w:rPr>
        <w:t xml:space="preserve">　（中国共产党第十九次全国代表大会部分修改，2017年10月24日通过）</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总纲</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57619C">
        <w:rPr>
          <w:rFonts w:ascii="微软雅黑" w:eastAsia="微软雅黑" w:hAnsi="微软雅黑" w:cs="宋体" w:hint="eastAsia"/>
          <w:kern w:val="0"/>
          <w:sz w:val="24"/>
          <w:szCs w:val="24"/>
        </w:rPr>
        <w:t>最</w:t>
      </w:r>
      <w:proofErr w:type="gramEnd"/>
      <w:r w:rsidRPr="0057619C">
        <w:rPr>
          <w:rFonts w:ascii="微软雅黑" w:eastAsia="微软雅黑" w:hAnsi="微软雅黑" w:cs="宋体" w:hint="eastAsia"/>
          <w:kern w:val="0"/>
          <w:sz w:val="24"/>
          <w:szCs w:val="24"/>
        </w:rPr>
        <w:t>广大人民的根本利益。党的最高理想和最终目标是实现共产主义。</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中国共产党以马克思列宁主义、毛泽东思想、邓小平理论、“三个代表”重要思想、科学发展观、习近平新时代中国特色社会主义思想作为自己的行动指南。</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rsidRPr="0057619C">
        <w:rPr>
          <w:rFonts w:ascii="微软雅黑" w:eastAsia="微软雅黑" w:hAnsi="微软雅黑" w:cs="宋体" w:hint="eastAsia"/>
          <w:kern w:val="0"/>
          <w:sz w:val="24"/>
          <w:szCs w:val="24"/>
        </w:rPr>
        <w:lastRenderedPageBreak/>
        <w:t>新中国成立以后，顺利地进行了社会主义改造，完成了从新民主主义到社会主义的过渡，确立了社会主义基本制度，发展了社会主义的经济、政治和文化。</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57619C">
        <w:rPr>
          <w:rFonts w:ascii="微软雅黑" w:eastAsia="微软雅黑" w:hAnsi="微软雅黑" w:cs="宋体" w:hint="eastAsia"/>
          <w:kern w:val="0"/>
          <w:sz w:val="24"/>
          <w:szCs w:val="24"/>
        </w:rPr>
        <w:lastRenderedPageBreak/>
        <w:t>“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w:t>
      </w:r>
      <w:r w:rsidRPr="0057619C">
        <w:rPr>
          <w:rFonts w:ascii="微软雅黑" w:eastAsia="微软雅黑" w:hAnsi="微软雅黑" w:cs="宋体" w:hint="eastAsia"/>
          <w:kern w:val="0"/>
          <w:sz w:val="24"/>
          <w:szCs w:val="24"/>
        </w:rPr>
        <w:lastRenderedPageBreak/>
        <w:t>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57619C">
        <w:rPr>
          <w:rFonts w:ascii="微软雅黑" w:eastAsia="微软雅黑" w:hAnsi="微软雅黑" w:cs="宋体" w:hint="eastAsia"/>
          <w:kern w:val="0"/>
          <w:sz w:val="24"/>
          <w:szCs w:val="24"/>
        </w:rPr>
        <w:t>践行</w:t>
      </w:r>
      <w:proofErr w:type="gramEnd"/>
      <w:r w:rsidRPr="0057619C">
        <w:rPr>
          <w:rFonts w:ascii="微软雅黑" w:eastAsia="微软雅黑" w:hAnsi="微软雅黑" w:cs="宋体" w:hint="eastAsia"/>
          <w:kern w:val="0"/>
          <w:sz w:val="24"/>
          <w:szCs w:val="24"/>
        </w:rPr>
        <w:t>社会主义核心价值观，倡导社会主义荣辱观，增强民族自尊、自信和自强精神，抵御资本主义和封建主义腐朽思想的侵蚀，扫除各种社会丑恶现象，努力使我国人民成为有理想、有道德、有文化、有纪律的</w:t>
      </w:r>
      <w:r w:rsidRPr="0057619C">
        <w:rPr>
          <w:rFonts w:ascii="微软雅黑" w:eastAsia="微软雅黑" w:hAnsi="微软雅黑" w:cs="宋体" w:hint="eastAsia"/>
          <w:kern w:val="0"/>
          <w:sz w:val="24"/>
          <w:szCs w:val="24"/>
        </w:rPr>
        <w:lastRenderedPageBreak/>
        <w:t>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中国共产党坚持对人民解放军和其他人民武装力量的绝对领导，贯彻习近平强军思想，加强人民解放军的建设，坚持政治建军、改革强军、科技兴军、依法</w:t>
      </w:r>
      <w:r w:rsidRPr="0057619C">
        <w:rPr>
          <w:rFonts w:ascii="微软雅黑" w:eastAsia="微软雅黑" w:hAnsi="微软雅黑" w:cs="宋体" w:hint="eastAsia"/>
          <w:kern w:val="0"/>
          <w:sz w:val="24"/>
          <w:szCs w:val="24"/>
        </w:rPr>
        <w:lastRenderedPageBreak/>
        <w:t>治军，建设一支听党指挥、能打胜仗、作风优良的人民军队，切实保证人民解放军有效履行新时代军队使命任务，充分发挥人民解放军在巩固国防、保卫祖国和参加社会主义现代化建设中的作用。</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w:t>
      </w:r>
      <w:r w:rsidRPr="0057619C">
        <w:rPr>
          <w:rFonts w:ascii="微软雅黑" w:eastAsia="微软雅黑" w:hAnsi="微软雅黑" w:cs="宋体" w:hint="eastAsia"/>
          <w:kern w:val="0"/>
          <w:sz w:val="24"/>
          <w:szCs w:val="24"/>
        </w:rPr>
        <w:lastRenderedPageBreak/>
        <w:t>设。按照独立自主、完全平等、互相尊重、互不干涉内部事务的原则，发展我党同各国共产党和其他政党的关系。</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57619C">
        <w:rPr>
          <w:rFonts w:ascii="微软雅黑" w:eastAsia="微软雅黑" w:hAnsi="微软雅黑" w:cs="宋体" w:hint="eastAsia"/>
          <w:kern w:val="0"/>
          <w:sz w:val="24"/>
          <w:szCs w:val="24"/>
        </w:rPr>
        <w:t>选拔党</w:t>
      </w:r>
      <w:proofErr w:type="gramEnd"/>
      <w:r w:rsidRPr="0057619C">
        <w:rPr>
          <w:rFonts w:ascii="微软雅黑" w:eastAsia="微软雅黑" w:hAnsi="微软雅黑" w:cs="宋体" w:hint="eastAsia"/>
          <w:kern w:val="0"/>
          <w:sz w:val="24"/>
          <w:szCs w:val="24"/>
        </w:rPr>
        <w:t>和人民需要的好干部，培养和造就千百万社会主义事业接班人，从组织上保证党的基本理论、基本路线、基本方略的贯彻落实。</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第三，坚持全心全意为人民服务。党除了工人阶级和</w:t>
      </w:r>
      <w:proofErr w:type="gramStart"/>
      <w:r w:rsidRPr="0057619C">
        <w:rPr>
          <w:rFonts w:ascii="微软雅黑" w:eastAsia="微软雅黑" w:hAnsi="微软雅黑" w:cs="宋体" w:hint="eastAsia"/>
          <w:kern w:val="0"/>
          <w:sz w:val="24"/>
          <w:szCs w:val="24"/>
        </w:rPr>
        <w:t>最</w:t>
      </w:r>
      <w:proofErr w:type="gramEnd"/>
      <w:r w:rsidRPr="0057619C">
        <w:rPr>
          <w:rFonts w:ascii="微软雅黑" w:eastAsia="微软雅黑" w:hAnsi="微软雅黑" w:cs="宋体" w:hint="eastAsia"/>
          <w:kern w:val="0"/>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w:t>
      </w:r>
      <w:r w:rsidRPr="0057619C">
        <w:rPr>
          <w:rFonts w:ascii="微软雅黑" w:eastAsia="微软雅黑" w:hAnsi="微软雅黑" w:cs="宋体" w:hint="eastAsia"/>
          <w:kern w:val="0"/>
          <w:sz w:val="24"/>
          <w:szCs w:val="24"/>
        </w:rPr>
        <w:lastRenderedPageBreak/>
        <w:t>修正错误。努力造成又有集中又有民主，又有纪律又有自由，又有统一意志又有个人心情舒畅生动活泼的政治局面。</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第五，坚持从</w:t>
      </w:r>
      <w:proofErr w:type="gramStart"/>
      <w:r w:rsidRPr="0057619C">
        <w:rPr>
          <w:rFonts w:ascii="微软雅黑" w:eastAsia="微软雅黑" w:hAnsi="微软雅黑" w:cs="宋体" w:hint="eastAsia"/>
          <w:kern w:val="0"/>
          <w:sz w:val="24"/>
          <w:szCs w:val="24"/>
        </w:rPr>
        <w:t>严管党</w:t>
      </w:r>
      <w:proofErr w:type="gramEnd"/>
      <w:r w:rsidRPr="0057619C">
        <w:rPr>
          <w:rFonts w:ascii="微软雅黑" w:eastAsia="微软雅黑" w:hAnsi="微软雅黑" w:cs="宋体" w:hint="eastAsia"/>
          <w:kern w:val="0"/>
          <w:sz w:val="24"/>
          <w:szCs w:val="24"/>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中国共产党的领导是中国特色社会主义</w:t>
      </w:r>
      <w:proofErr w:type="gramStart"/>
      <w:r w:rsidRPr="0057619C">
        <w:rPr>
          <w:rFonts w:ascii="微软雅黑" w:eastAsia="微软雅黑" w:hAnsi="微软雅黑" w:cs="宋体" w:hint="eastAsia"/>
          <w:kern w:val="0"/>
          <w:sz w:val="24"/>
          <w:szCs w:val="24"/>
        </w:rPr>
        <w:t>最</w:t>
      </w:r>
      <w:proofErr w:type="gramEnd"/>
      <w:r w:rsidRPr="0057619C">
        <w:rPr>
          <w:rFonts w:ascii="微软雅黑" w:eastAsia="微软雅黑" w:hAnsi="微软雅黑" w:cs="宋体" w:hint="eastAsia"/>
          <w:kern w:val="0"/>
          <w:sz w:val="24"/>
          <w:szCs w:val="24"/>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w:t>
      </w:r>
      <w:r w:rsidRPr="0057619C">
        <w:rPr>
          <w:rFonts w:ascii="微软雅黑" w:eastAsia="微软雅黑" w:hAnsi="微软雅黑" w:cs="宋体" w:hint="eastAsia"/>
          <w:kern w:val="0"/>
          <w:sz w:val="24"/>
          <w:szCs w:val="24"/>
        </w:rPr>
        <w:lastRenderedPageBreak/>
        <w:t>挥作用。党必须适应形势的发展和情况的变化，完善领导体制，改进领导方式，增强执政能力。共产党员必须同党外群众亲密合作，共同为建设中国特色社会主义而奋斗。</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第一章　党员</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第二条　中国共产党党员是中国工人阶级的有共产主义觉悟的先锋战士。</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中国共产党党员必须全心全意为人民服务，不惜牺牲个人的一切，为实现共产主义奋斗终身。</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中国共产党党员永远是劳动人民的普通一员。除了法律和政策规定范围内的个人利益和工作职权以外，所有共产党员都不得谋求任何私利和特权。</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第三条　党员必须履行下列义务：</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（二）贯彻执行党的基本路线和各项方针、政策，带头参加改革开放和社会主义现代化建设，带动群众为经济发展和社会进步艰苦奋斗，在生产、工作、学习和社会生活中起先锋模范作用。</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（三）坚持党和人民的利益高于一切，个人利益服从党和人民的利益，吃苦在前，享受在后，克己奉公，多做贡献。</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（四）自觉遵守党的纪律，首先是党的政治纪律和政治规矩，模范遵守国家的法律法规，严格保守党和国家的秘密，执行党的决定，服从组织分配，积极完成党的任务。</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（五）维护党的团结和统一，对党忠诚老实，言行一致，坚决反对一切派别组织和小集团活动，反对阳奉阴违的两面派行为和一切阴谋诡计。</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（六）切实开展批评和自我批评，勇于揭露和纠正违反党的原则的言行和工作中的缺点、错误，坚决同消极腐败现象作斗争。</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（七）密切联系群众，向群众宣传党的主张，遇事同群众商量，及时向党反映群众的意见和要求，维护群众的正当利益。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第四条　党员享有下列权利：</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（一）参加党的有关会议，阅读党的有关文件，接受党的教育和培训。</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（二）在党的会议上和党报党刊上，参加关于党的政策问题的讨论。</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（三）对党的工作提出建议和倡议。</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（四）在党的会议上有根据地批评党的任何组织和任何党员，向党负责地揭发、检举党的任何组织和任何党员违法乱纪的事实，要求处分违法乱纪的党员，要求罢免或撤换不称职的干部。</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（五）行使表决权、选举权，有被选举权。</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（六）在党组织讨论决定对党员的党纪处分或</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鉴定时，本人有权参加和进行申辩，其他党员可以为他作证和辩护。</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（七）对党的决议和政策如有不同意见，在坚决执行的前提下，可以声明保留，并且可以把自己的意见向党的上级组织直至中央提出。</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（八）向党的上级组织直至中央提出请求、申诉和控告，并要求有关组织给以负责的答复。</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党的任何一级组织直至中央都无权剥夺党员的上述权利。</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第五条　发展党员，必须把政治标准放在首位，经过党的支部，坚持个别吸收的原则。</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申请入党的人，要填写入党志愿书，要有两名正式党员作介绍人，要经过支部大会通过和上级党组织批准，并且经过预备期的考察，才能成为正式党员。</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介绍人要认真了解申请人的思想、品质、经历和工作表现，向他解释党的纲领和党的章程，说明党员的条件、义务和权利，并向党组织</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负责的报告。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党的支部委员会对申请入党的人，要注意征求党内外有关群众的意见，进行严格的审查，认为合格后再提交支部大会讨论。</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上级党组织在批准申请人入党以前，要派人同他谈话，作进一步的了解，并帮助他提高对党的认识。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在特殊情况下，党的中央和省、自治区、直辖市委员会可以直接接收党员。</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第七条　预备党员的预备期为一年。党组织对预备党员应当认真教育和考察。</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预备党员的义务同正式党员一样。预备党员的权利，除了没有表决权、选举权和被选举权以外，也同正式党员一样。</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预备党员的预备期，从支部大会通过他为预备党员之日算起。党员的党龄，从预备期满转为正式党员之日算起。</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第九条　党员有退党的自由。党员要求退党，应当经支部大会讨论后宣布除名，并报上级党组织备案。</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党员如果没有正当理由，连续六个月不参加党的组织生活，或</w:t>
      </w:r>
      <w:proofErr w:type="gramStart"/>
      <w:r w:rsidRPr="0057619C">
        <w:rPr>
          <w:rFonts w:ascii="微软雅黑" w:eastAsia="微软雅黑" w:hAnsi="微软雅黑" w:cs="宋体" w:hint="eastAsia"/>
          <w:kern w:val="0"/>
          <w:sz w:val="24"/>
          <w:szCs w:val="24"/>
        </w:rPr>
        <w:t>不</w:t>
      </w:r>
      <w:proofErr w:type="gramEnd"/>
      <w:r w:rsidRPr="0057619C">
        <w:rPr>
          <w:rFonts w:ascii="微软雅黑" w:eastAsia="微软雅黑" w:hAnsi="微软雅黑" w:cs="宋体" w:hint="eastAsia"/>
          <w:kern w:val="0"/>
          <w:sz w:val="24"/>
          <w:szCs w:val="24"/>
        </w:rPr>
        <w:t>交纳党费，或不做党所分配的工作，就被认为是自行脱党。支部大会应当决定把这样的党员除名，并报上级党组织批准。</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lastRenderedPageBreak/>
        <w:t>第二章　党的组织制度</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第十条　党是根据自己的纲领和章程，按照民主集中制组织起来的统一整体。党的民主集中制的基本原则是：</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（一）党员个人服从党的组织，少数服从多数，下级组织服从上级组织，全党各个组织和全体党员服从党的全国代表大会和中央委员会。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（二）党的各级领导机关，除它们派出的代表机关和在非党组织中的党组外，都由选举产生。</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（五）党的各级委员会实行集体领导和个人分工负责相结合的制度。凡属重大问题都要按照集体领导、民主集中、个别酝酿、会议决定的原则，由党的委员会集体讨论，</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决定；委员会成员要根据集体的决定和分工，切实履行自己的职责。</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（六）党禁止任何形式的个人崇拜。要保证党的领导人的活动处于党和人民的监督之下，同时维护一切代表党和人民利益的领导人的威信。</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第十一条　党的各级代表大会的代表和委员会的产生，要体现选举人的意志。选举采用无记名投票的方式。候选人名单要由党组织和选举人充分酝酿讨论。可</w:t>
      </w:r>
      <w:r w:rsidRPr="0057619C">
        <w:rPr>
          <w:rFonts w:ascii="微软雅黑" w:eastAsia="微软雅黑" w:hAnsi="微软雅黑" w:cs="宋体" w:hint="eastAsia"/>
          <w:kern w:val="0"/>
          <w:sz w:val="24"/>
          <w:szCs w:val="24"/>
        </w:rPr>
        <w:lastRenderedPageBreak/>
        <w:t>以直接采用候选人数多于应选人数的差额选举办法进行正式选举。也可以先采用差额选举办法进行预选，产生候选人名单，然后进行正式选举。选举人有了解候选人情况、要求改变候选人、</w:t>
      </w:r>
      <w:proofErr w:type="gramStart"/>
      <w:r w:rsidRPr="0057619C">
        <w:rPr>
          <w:rFonts w:ascii="微软雅黑" w:eastAsia="微软雅黑" w:hAnsi="微软雅黑" w:cs="宋体" w:hint="eastAsia"/>
          <w:kern w:val="0"/>
          <w:sz w:val="24"/>
          <w:szCs w:val="24"/>
        </w:rPr>
        <w:t>不</w:t>
      </w:r>
      <w:proofErr w:type="gramEnd"/>
      <w:r w:rsidRPr="0057619C">
        <w:rPr>
          <w:rFonts w:ascii="微软雅黑" w:eastAsia="微软雅黑" w:hAnsi="微软雅黑" w:cs="宋体" w:hint="eastAsia"/>
          <w:kern w:val="0"/>
          <w:sz w:val="24"/>
          <w:szCs w:val="24"/>
        </w:rPr>
        <w:t>选任何一个候选人和另选他人的权利。任何组织和个人不得以任何方式强迫选举人选举或不选举某个人。</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党的地方各级代表大会和基层代表大会的选举，如果发生违反党章的情况，上一级党的委员会在调查核实后，应</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选举无效和采取相应措施的决定，并报再上一级党的委员会审查批准，正式宣布执行。</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党的各级代表大会代表实行任期制。</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第十二条　党的中央和地方各级委员会在必要时召集代表会议，讨论和决定需要及时解决的重大问题。代表会议代表的名额和产生办法，由召集代表会议的委员会决定。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第十三条　凡是成立党的新组织，或是撤销党的原有组织，必须由上级党组织决定。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在党的地方各级代表大会和基层代表大会闭会期间，上级党的组织认为有必要时，可以调动或者指派下级党组织的负责人。</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党的中央和地方各级委员会可以派出代表机关。</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第十四条　党的中央和省、自治区、直辖市委员会实行巡视制度，在一届任期内，对所管理的地方、部门、企事业单位党组织实现</w:t>
      </w:r>
      <w:proofErr w:type="gramStart"/>
      <w:r w:rsidRPr="0057619C">
        <w:rPr>
          <w:rFonts w:ascii="微软雅黑" w:eastAsia="微软雅黑" w:hAnsi="微软雅黑" w:cs="宋体" w:hint="eastAsia"/>
          <w:kern w:val="0"/>
          <w:sz w:val="24"/>
          <w:szCs w:val="24"/>
        </w:rPr>
        <w:t>巡视全</w:t>
      </w:r>
      <w:proofErr w:type="gramEnd"/>
      <w:r w:rsidRPr="0057619C">
        <w:rPr>
          <w:rFonts w:ascii="微软雅黑" w:eastAsia="微软雅黑" w:hAnsi="微软雅黑" w:cs="宋体" w:hint="eastAsia"/>
          <w:kern w:val="0"/>
          <w:sz w:val="24"/>
          <w:szCs w:val="24"/>
        </w:rPr>
        <w:t>覆盖。</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中央有关部委和国家机关部门党组（党委）根据工作需要，开展巡视工作。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党的市（地、州、盟）和县（市、区、旗）委员会建立巡察制度。</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第十五条　党的各级领导机关，对同下级组织有关的重要问题</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决定时，在通常情况下，要征求下级组织的意见。要保证下级组织能够正常行使他们的职权。凡属应由下级组织处理的问题，如无特殊情况，上级领导机关不要干预。</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第十六条　有关全国性的重大政策问题，只有党中央有权</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决定，各部门、各地方的党组织可以向中央提出建议，但不得擅自</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决定和对外发表主张。</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党的各级组织的报刊和其他宣传工具，必须宣传党的路线、方针、政策和决议。</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决定，进一步调查研究，交换意见，下次再表决；在特殊情况下，也可将争论情况向上级组织报告，请求裁决。</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决定时，事后要迅速向党组织报告。不允许任何领导人实行个人专断和把个人凌驾于组织之上。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第十八条　党的中央、地方和基层组织，都必须重视党的建设，经常讨论和检查党的宣传工作、教育工作、组织工作、纪律检查工作、群众工作、统一战线工作等，注意研究党内外的思想政治状况。</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lastRenderedPageBreak/>
        <w:t>第三章　党的中央组织</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全国代表大会代表的名额和选举办法，由中央委员会决定。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第二十条　党的全国代表大会的职权是：</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（一）听取和审查中央委员会的报告；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（二）审查中央纪律检查委员会的报告；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（三）讨论并决定党的重大问题；</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（四）修改党的章程；</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（五）选举中央委员会；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（六）选举中央纪律检查委员会。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中央委员会全体会议由中央政治局召集，每年至少举行一次。中央政治局向中央委员会全体会议报告工作，接受监督。</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在全国代表大会闭会期间，中央委员会执行全国代表大会的决议，领导党的全部工作，对外代表中国共产党。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第二十三条　党的中央政治局、中央政治局常务委员会和中央委员会总书记，由中央委员会全体会议选举。中央委员会总书记必须从中央政治局常务委员会委员中产生。</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中央政治局和它的常务委员会在中央委员会全体会议闭会期间，行使中央委员会的职权。</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中央书记处是中央政治局和它的常务委员会的办事机构；成员由中央政治局常务委员会提名，中央委员会全体会议通过。</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中央委员会总书记负责召集中央政治局会议和中央政治局常务委员会会议，并主持中央书记处的工作。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党的中央军事委员会组成人员由中央委员会决定，中央军事委员会实行主席负责制。</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每届中央委员会产生的中央领导机构和中央领导人，在下届全国代表大会开会期间，继续主持党的经常工作，直到下届中央委员会产生新的中央领导机构和中央领导人为止。</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第二十四条　中国人民解放军的党组织，根据中央委员会的指示进行工作。中央军事委员会负责军队中党的工作和政治工作，对军队中党的组织体制和机构</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规定。</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第四章　党的地方组织</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第二十五条　党的省、自治区、直辖市的代表大会，设区的市和自治州的代表大会，县（旗）、自治县、不设区的市和市辖区的代表大会，每五年举行一次。</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党的地方各级代表大会由同级党的委员会召集。在特殊情况下，经上一级委员会批准，可以提前或延期举行。</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党的地方各级代表大会代表的名额和选举办法，由同级党的委员会决定，并报上一级党的委员会批准。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第二十六条　党的地方各级代表大会的职权是：</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（一）听取和审查同级委员会的报告；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（二）审查同级纪律检查委员会的报告；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（三）讨论本地区范围内的重大问题并</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决议；</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（四）选举同级党的委员会，选举同级党的纪律检查委员会。</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第二十七条　党的省、自治区、直辖市、设区的市和自治州的委员会，每届任期五年。这些委员会的委员和候补委员必须有五年以上的党龄。</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党的县（旗）、自治县、不设区的市和市辖区的委员会，每届任期五年。这些委员会的委员和候补委员必须有三年以上的党龄。</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党的地方各级代表大会如提前或延期举行，由它选举的委员会的任期相应地改变。</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党的地方各级委员会的委员和候补委员的名额，分别由上一级委员会决定。党的地方各级委员会委员出缺，由候补委员按照得票多少依次递补。</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党的地方各级委员会全体会议，每年至少召开两次。</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党的地方各级委员会在代表大会闭会期间，执行上级党组织的指示和同级党代表大会的决议，领导本地方的工作，定期向上级党的委员会报告工作。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第二十八条　党的地方各级委员会全体会议，选举常务委员会和书记、副书记，并报上级党的委员会批准。党的地方各级委员会的常务委员会，在委员会全</w:t>
      </w:r>
      <w:r w:rsidRPr="0057619C">
        <w:rPr>
          <w:rFonts w:ascii="微软雅黑" w:eastAsia="微软雅黑" w:hAnsi="微软雅黑" w:cs="宋体" w:hint="eastAsia"/>
          <w:kern w:val="0"/>
          <w:sz w:val="24"/>
          <w:szCs w:val="24"/>
        </w:rPr>
        <w:lastRenderedPageBreak/>
        <w:t>体会议闭会期间，行使委员会职权；在下届代表大会开会期间，继续主持经常工作，直到新的常务委员会产生为止。</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党的地方各级委员会的常务委员会定期向委员会全体会议报告工作，接受监督。</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第二十九条　党的地区委员会和相当于地区委员会的组织，是党的省、自治区委员会在几个县、自治县、市范围内派出的代表机关。它根据省、自治区委员会的授权，领导本地区的工作。</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第五章　党的基层组织</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第三十条　企业、农村、机关、学校、科研院所、街道社区、社会组织、人民解放军连队和其他基层单位，凡是有正式党员三人以上的，都应当成立党的基层组织。</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第三十一条　党的基层委员会、总支部委员会、支部委员会每届任期三年至五年。基层委员会、总支部委员会、支部委员会的书记、副书记选举产生后，应报上级党组织批准。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第三十二条　党的基层组织是党在社会基层组织中的战斗堡垒，是党的全部工作和战斗力的基础。它的基本任务是：</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（一）宣传和执行党的路线、方针、政策，宣传和执行党中央、上级组织和本组织的决议，充分发挥党员的先锋模范作用，积极创先争优，团结、组织党内外的干部和群众，努力完成本单位所担负的任务。</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（四）密切联系群众，经常了解群众对党员、党的工作的批评和意见，维护群众的正当权利和利益，做好群众的思想政治工作。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（五）充分发挥党员和群众的积极性创造性，发现、培养和推荐他们中间的优秀人才，鼓励和支持他们在改革开放和社会主义现代化建设中贡献自己的聪明才智。</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（六）对要求入党的积极分子进行教育和培养，做好经常性的发展党员工作，重视在生产、工作第一线和青年中发展党员。</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（七）监督党员干部和其他任何工作人员严格遵守国家法律法规，严格遵守国家的财政经济法规和人事制度，不得侵占国家、集体和群众的利益。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（八）教育党员和群众自觉抵制不良倾向，坚决同各种违纪违法行为作斗争。</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第三十三条　街道、乡、镇党的基层委员会和村、社区党组织，领导本地区的工作和基层社会治理，支持和保证行政组织、经济组织和群众自治组织充分行使职权。</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非公有制经济组织中党的基层组织，贯彻党的方针政策，引导和监督企业遵守国家的法律法规，领导工会、共青团等群团组织，团结凝聚职工群众，维护各方的合法权益，促进企业健康发展。</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社会组织中党的基层组织，宣传和执行党的路线、方针、政策，领导工会、共青团等群团组织，教育管理党员，引领服务群众，推动事业发展。</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实行行政领导人负责制的事业单位中党的基层组织，发挥战斗堡垒作用。实行党委领导下的行政领导人负责制的事业单位中党的基层组织，对重大问题进行讨论和</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决定，同时保证行政领导人充分行使自己的职权。</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各级党和国家机关中党的基层组织，协助行政负责人完成任务，改进工作，对包括行政负责人在内的每个党员进行教育、管理、监督，不领导本单位的业务工作。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第三十四条　党支部是党的基础组织，担负直接教育党员、管理党员、监督党员和组织群众、宣传群众、凝聚群众、服务群众的职责。</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lastRenderedPageBreak/>
        <w:t>第六章　党的干部</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党重视教育、培训、选拔、考核和监督干部，特别是培养、选拔优秀年轻干部。积极推进干部制度改革。</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党重视培养、选拔女干部和少数民族干部。</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第三十六条　党的各级领导干部必须信念坚定、为民服务、勤政务实、敢于担当、清正廉洁，模范地履行本章程第三条所规定的党员的各项义务，并且必须具备以下的基本条件：</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（一）具有履行职责所需要的马克思列宁主义、毛泽东思想、邓小平理论、“三个代表”重要思想、科学发展观的水平，带头贯彻落</w:t>
      </w:r>
      <w:proofErr w:type="gramStart"/>
      <w:r w:rsidRPr="0057619C">
        <w:rPr>
          <w:rFonts w:ascii="微软雅黑" w:eastAsia="微软雅黑" w:hAnsi="微软雅黑" w:cs="宋体" w:hint="eastAsia"/>
          <w:kern w:val="0"/>
          <w:sz w:val="24"/>
          <w:szCs w:val="24"/>
        </w:rPr>
        <w:t>实习近</w:t>
      </w:r>
      <w:proofErr w:type="gramEnd"/>
      <w:r w:rsidRPr="0057619C">
        <w:rPr>
          <w:rFonts w:ascii="微软雅黑" w:eastAsia="微软雅黑" w:hAnsi="微软雅黑" w:cs="宋体" w:hint="eastAsia"/>
          <w:kern w:val="0"/>
          <w:sz w:val="24"/>
          <w:szCs w:val="24"/>
        </w:rPr>
        <w:t>平新时代中国特色社会主义思想，努力用马克思主义的立场、观点、方法分析和解决实际问题，坚持讲学习、讲政治、讲正气，经得起各种风浪的考验。</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（三）坚持解放思想，实事求是，与时俱进，开拓创新，认真调查研究，能够把党的方针、政策同本地区、本部门的实际相结合，卓有成效地开展工作，讲实话，办实事，求实效。</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（四）有强烈的革命事业心和政治责任感，有实践经验，有胜任领导工作的组织能力、文化水平和专业知识。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（六）坚持和维护党的民主集中制，有民主作风，有全局观念，善于团结同志，包括团结同自己有不同意见的同志一道工作。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第三十七条　党员干部要善于同党外干部合作共事，尊重他们，虚心学习他们的长处。</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党的各级组织要善于发现和推荐有真才实学的党外干部担任领导工作，保证他们有职有权，充分发挥他们的作用。</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第三十八条　党的各级领导干部，无论是由民主选举产生的，或是由领导机关任命的，他们的职务都不是终身的，都可以变动或解除。</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年龄和健康状况不适宜于继续担任工作的干部，应当按照国家的规定退、离休。</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第七章　党的纪律</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第四十条　党的纪律主要包括政治纪律、组织纪律、廉洁纪律、群众纪律、工作纪律、生活纪律。</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党内严格禁止用违反党章和国家法律的手段对待党员，严格禁止打击报复和诬告陷害。违反这些规定的组织或个人必须受到党的纪律和国家法律的追究。</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第四十一条　对党员的纪律处分有五种：警告、严重警告、撤销党内职务、留党察看、开除党籍。</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开除党籍是党内的最高处分。各级党组织在决定或批准开除党员党籍的时候，应当全面研究有关的材料和意见，采取十分慎重的态度。</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对党的中央委员会委员、候补委员，给以警告、严重警告处分，由中央纪律检查委员会常务委员会审议后，报党中央批准。对地方各级党的委员会委员、候</w:t>
      </w:r>
      <w:r w:rsidRPr="0057619C">
        <w:rPr>
          <w:rFonts w:ascii="微软雅黑" w:eastAsia="微软雅黑" w:hAnsi="微软雅黑" w:cs="宋体" w:hint="eastAsia"/>
          <w:kern w:val="0"/>
          <w:sz w:val="24"/>
          <w:szCs w:val="24"/>
        </w:rPr>
        <w:lastRenderedPageBreak/>
        <w:t>补委员，给以警告、严重警告处分，应由上一级纪律检查委员会批准，</w:t>
      </w:r>
      <w:proofErr w:type="gramStart"/>
      <w:r w:rsidRPr="0057619C">
        <w:rPr>
          <w:rFonts w:ascii="微软雅黑" w:eastAsia="微软雅黑" w:hAnsi="微软雅黑" w:cs="宋体" w:hint="eastAsia"/>
          <w:kern w:val="0"/>
          <w:sz w:val="24"/>
          <w:szCs w:val="24"/>
        </w:rPr>
        <w:t>并报它的</w:t>
      </w:r>
      <w:proofErr w:type="gramEnd"/>
      <w:r w:rsidRPr="0057619C">
        <w:rPr>
          <w:rFonts w:ascii="微软雅黑" w:eastAsia="微软雅黑" w:hAnsi="微软雅黑" w:cs="宋体" w:hint="eastAsia"/>
          <w:kern w:val="0"/>
          <w:sz w:val="24"/>
          <w:szCs w:val="24"/>
        </w:rPr>
        <w:t>同级党的委员会备案。</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处理决定，待召开委员会全体会议时予以追认。对地方各级委员会委员和候补委员的上述处分，必须经过上级纪律检查委员会常务委员会审议，由这一级纪律检查委员会报同级党的委员会批准。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严重触犯刑律的中央委员会委员、候补委员，由中央政治局决定开除其党籍；严重触犯刑律的地方各级委员会委员、候补委员，由同级委员会常务委员会决定开除其党籍。</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第四十三条　党组织对党员</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第四十四条　党组织如果在维护党的纪律方面失职，必须问责。</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对于严重违犯党的纪律、本身又不能纠正的党组织，上一级党的委员会在查明核实后，应根据情节严重的程度，</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进行改组或予以解散的决定，并报再上一级党的委员会审查批准，正式宣布执行。</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第八章　党的纪律检查机关</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第四十五条　党的中央纪律检查委员会在党的中央委员会领导下进行工作。党的地方各级纪律检查委员会和基层纪律检查委员会在同级党的委员会和上级</w:t>
      </w:r>
      <w:r w:rsidRPr="0057619C">
        <w:rPr>
          <w:rFonts w:ascii="微软雅黑" w:eastAsia="微软雅黑" w:hAnsi="微软雅黑" w:cs="宋体" w:hint="eastAsia"/>
          <w:kern w:val="0"/>
          <w:sz w:val="24"/>
          <w:szCs w:val="24"/>
        </w:rPr>
        <w:lastRenderedPageBreak/>
        <w:t>纪律检查委员会双重领导下进行工作。上级党的纪律检查委员会加强对下级纪律检查委员会的领导。</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党的各级纪律检查委员会每届任期和同级党的委员会相同。</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党的各级纪律检查委员会的职责是监督、执纪、问责，要经常对党员进行遵守纪律的教育，</w:t>
      </w:r>
      <w:proofErr w:type="gramStart"/>
      <w:r w:rsidRPr="0057619C">
        <w:rPr>
          <w:rFonts w:ascii="微软雅黑" w:eastAsia="微软雅黑" w:hAnsi="微软雅黑" w:cs="宋体" w:hint="eastAsia"/>
          <w:kern w:val="0"/>
          <w:sz w:val="24"/>
          <w:szCs w:val="24"/>
        </w:rPr>
        <w:t>作出</w:t>
      </w:r>
      <w:proofErr w:type="gramEnd"/>
      <w:r w:rsidRPr="0057619C">
        <w:rPr>
          <w:rFonts w:ascii="微软雅黑" w:eastAsia="微软雅黑" w:hAnsi="微软雅黑" w:cs="宋体" w:hint="eastAsia"/>
          <w:kern w:val="0"/>
          <w:sz w:val="24"/>
          <w:szCs w:val="24"/>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lastRenderedPageBreak/>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57619C">
        <w:rPr>
          <w:rFonts w:ascii="微软雅黑" w:eastAsia="微软雅黑" w:hAnsi="微软雅黑" w:cs="宋体" w:hint="eastAsia"/>
          <w:kern w:val="0"/>
          <w:sz w:val="24"/>
          <w:szCs w:val="24"/>
        </w:rPr>
        <w:t>纪律检查委员会报它的</w:t>
      </w:r>
      <w:proofErr w:type="gramEnd"/>
      <w:r w:rsidRPr="0057619C">
        <w:rPr>
          <w:rFonts w:ascii="微软雅黑" w:eastAsia="微软雅黑" w:hAnsi="微软雅黑" w:cs="宋体" w:hint="eastAsia"/>
          <w:kern w:val="0"/>
          <w:sz w:val="24"/>
          <w:szCs w:val="24"/>
        </w:rPr>
        <w:t>同级党的委员会批准。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第九章　党组</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w:t>
      </w:r>
      <w:r w:rsidRPr="0057619C">
        <w:rPr>
          <w:rFonts w:ascii="微软雅黑" w:eastAsia="微软雅黑" w:hAnsi="微软雅黑" w:cs="宋体" w:hint="eastAsia"/>
          <w:kern w:val="0"/>
          <w:sz w:val="24"/>
          <w:szCs w:val="24"/>
        </w:rPr>
        <w:lastRenderedPageBreak/>
        <w:t>和决定基层党组织设置调整和发展党员、处分党员等重要事项；团结党外干部和群众，完成党和国家交给的任务；领导机关和直属单位党组织的工作。</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第四十九条　党组的成员，由批准成立党组的党组织决定。党组设书记，必要时还可以设副书记。</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党组必须服从批准它成立的党组织领导。</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第五十条　对下属单位实行集中统一领导的国家工作部门可以建立党委，党委的产生办法、职权和工作任务，由中央另行规定。</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第十章　党和共产主义青年团的关系</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团的县级和县级以下各级委员会书记，企业事业单位的团委员会书记，是党员的，可以列席同级党的委员会和常务委员会的会议。</w:t>
      </w:r>
    </w:p>
    <w:p w:rsidR="00584D16" w:rsidRPr="0057619C" w:rsidRDefault="00584D16" w:rsidP="00584D16">
      <w:pPr>
        <w:widowControl/>
        <w:shd w:val="clear" w:color="auto" w:fill="FFFFFF"/>
        <w:spacing w:line="384" w:lineRule="atLeast"/>
        <w:jc w:val="center"/>
        <w:rPr>
          <w:rFonts w:ascii="微软雅黑" w:eastAsia="微软雅黑" w:hAnsi="微软雅黑" w:cs="宋体"/>
          <w:kern w:val="0"/>
          <w:sz w:val="24"/>
          <w:szCs w:val="24"/>
        </w:rPr>
      </w:pPr>
      <w:r w:rsidRPr="0057619C">
        <w:rPr>
          <w:rFonts w:ascii="微软雅黑" w:eastAsia="微软雅黑" w:hAnsi="微软雅黑" w:cs="宋体" w:hint="eastAsia"/>
          <w:b/>
          <w:bCs/>
          <w:kern w:val="0"/>
          <w:sz w:val="24"/>
          <w:szCs w:val="24"/>
        </w:rPr>
        <w:t>第十一章　党徽党旗</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第五十三条　中国共产党党徽为镰刀和锤头组成的图案。</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第五十四条　中国共产党党旗为旗面缀有金黄色党徽图案的红旗。</w:t>
      </w:r>
    </w:p>
    <w:p w:rsidR="00584D16" w:rsidRPr="0057619C" w:rsidRDefault="00584D16" w:rsidP="00584D16">
      <w:pPr>
        <w:widowControl/>
        <w:shd w:val="clear" w:color="auto" w:fill="FFFFFF"/>
        <w:spacing w:line="384" w:lineRule="atLeast"/>
        <w:jc w:val="left"/>
        <w:rPr>
          <w:rFonts w:ascii="微软雅黑" w:eastAsia="微软雅黑" w:hAnsi="微软雅黑" w:cs="宋体"/>
          <w:kern w:val="0"/>
          <w:sz w:val="24"/>
          <w:szCs w:val="24"/>
        </w:rPr>
      </w:pPr>
      <w:r w:rsidRPr="0057619C">
        <w:rPr>
          <w:rFonts w:ascii="微软雅黑" w:eastAsia="微软雅黑" w:hAnsi="微软雅黑" w:cs="宋体" w:hint="eastAsia"/>
          <w:kern w:val="0"/>
          <w:sz w:val="24"/>
          <w:szCs w:val="24"/>
        </w:rPr>
        <w:t xml:space="preserve">　　第五十五条　中国共产党的党徽党旗是中国共产党的象征和标志。党的各级组织和每一个党员都要维护党徽党旗的尊严。要按照规定制作和使用党徽党旗。</w:t>
      </w:r>
    </w:p>
    <w:p w:rsidR="00350226" w:rsidRPr="0057619C" w:rsidRDefault="0057619C"/>
    <w:sectPr w:rsidR="00350226" w:rsidRPr="00576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16"/>
    <w:rsid w:val="003206E1"/>
    <w:rsid w:val="004A117B"/>
    <w:rsid w:val="0057619C"/>
    <w:rsid w:val="00584D16"/>
    <w:rsid w:val="00E8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D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4D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D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4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3011</Words>
  <Characters>17163</Characters>
  <Application>Microsoft Office Word</Application>
  <DocSecurity>0</DocSecurity>
  <Lines>143</Lines>
  <Paragraphs>40</Paragraphs>
  <ScaleCrop>false</ScaleCrop>
  <Company>user</Company>
  <LinksUpToDate>false</LinksUpToDate>
  <CharactersWithSpaces>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2017-10-30T11:51:00Z</dcterms:created>
  <dcterms:modified xsi:type="dcterms:W3CDTF">2017-11-19T01:08:00Z</dcterms:modified>
</cp:coreProperties>
</file>