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552EB">
      <w:pPr>
        <w:spacing w:line="360" w:lineRule="auto"/>
        <w:jc w:val="center"/>
        <w:outlineLvl w:val="0"/>
        <w:rPr>
          <w:rFonts w:ascii="Times New Roman" w:hAnsi="Times New Roman" w:eastAsia="宋体" w:cs="Times New Roman"/>
          <w:b/>
          <w:bCs/>
          <w:sz w:val="44"/>
        </w:rPr>
      </w:pPr>
      <w:r>
        <w:rPr>
          <w:rFonts w:ascii="Times New Roman" w:hAnsi="Times New Roman" w:eastAsia="宋体" w:cs="Times New Roman"/>
          <w:b/>
          <w:sz w:val="28"/>
        </w:rPr>
        <w:drawing>
          <wp:inline distT="0" distB="0" distL="0" distR="0">
            <wp:extent cx="791210" cy="685800"/>
            <wp:effectExtent l="0" t="0" r="8890" b="0"/>
            <wp:docPr id="1" name="图片 1" descr="说明: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7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/>
          <w:bCs/>
          <w:sz w:val="44"/>
        </w:rPr>
        <w:t>丽 水 学 院</w:t>
      </w:r>
    </w:p>
    <w:p w14:paraId="4B7AE5A0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</w:rPr>
        <w:t>5</w:t>
      </w:r>
      <w:r>
        <w:rPr>
          <w:rFonts w:ascii="Times New Roman" w:hAnsi="Times New Roman" w:eastAsia="宋体" w:cs="Times New Roman"/>
          <w:b/>
          <w:bCs/>
          <w:sz w:val="28"/>
        </w:rPr>
        <w:t>年硕士学位研究生招生考试业务课考试大纲</w:t>
      </w:r>
    </w:p>
    <w:p w14:paraId="44C80650">
      <w:pPr>
        <w:spacing w:line="360" w:lineRule="auto"/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sz w:val="28"/>
          <w:u w:val="single"/>
        </w:rPr>
        <w:t xml:space="preserve">                          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加</w:t>
      </w:r>
      <w:r>
        <w:rPr>
          <w:rFonts w:ascii="Times New Roman" w:hAnsi="Times New Roman" w:eastAsia="宋体" w:cs="Times New Roman"/>
          <w:b/>
          <w:bCs/>
          <w:sz w:val="28"/>
          <w:u w:val="single"/>
        </w:rPr>
        <w:t>试科目：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物理化学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 xml:space="preserve">          </w:t>
      </w:r>
      <w:r>
        <w:rPr>
          <w:rFonts w:ascii="Times New Roman" w:hAnsi="Times New Roman" w:eastAsia="宋体" w:cs="Times New Roman"/>
          <w:b/>
          <w:bCs/>
          <w:sz w:val="28"/>
          <w:u w:val="single"/>
        </w:rPr>
        <w:t xml:space="preserve">              </w:t>
      </w:r>
    </w:p>
    <w:p w14:paraId="6A448EFF">
      <w:pPr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4395AD5">
      <w:pPr>
        <w:spacing w:line="360" w:lineRule="auto"/>
        <w:ind w:firstLine="480" w:firstLine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一、考试基本要求</w:t>
      </w:r>
    </w:p>
    <w:p w14:paraId="7C02CC6C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全日制攻读硕士学位研究生入学考试《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物理化学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》科目考试要求考生较全面系统地了解和掌握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物理化学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的基本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公式和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原理，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以及公式的使用范围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了解该学科的基本结构，即化学热力学，化学热力学应用、化学动力学以及其内在的联系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。在理解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物理化学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原理的基础上应用到相关专业领域，并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能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解决实际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化工、材料等相关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问题，如：（1）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电池材料的选择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；（2）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表面活性剂的应用范围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；（3）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动力学基本计算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；（4）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热力学的测定等相关问题。</w:t>
      </w:r>
    </w:p>
    <w:p w14:paraId="61CF3B45">
      <w:pPr>
        <w:spacing w:line="360" w:lineRule="auto"/>
        <w:ind w:firstLine="480" w:firstLine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二、考试形式、时间和试卷结构</w:t>
      </w:r>
    </w:p>
    <w:p w14:paraId="31EC9610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1.考试形式、时间：本科目采用闭卷笔试形式，试卷满分为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150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分，考试时间为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180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分钟。</w:t>
      </w:r>
    </w:p>
    <w:p w14:paraId="4B04A75B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2.试卷结构：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填空题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20分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选择题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60分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判断题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20分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简答题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计算题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20分</w:t>
      </w:r>
    </w:p>
    <w:p w14:paraId="746511EF">
      <w:pPr>
        <w:spacing w:line="360" w:lineRule="auto"/>
        <w:ind w:firstLine="480" w:firstLine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三、考试内容和考试要求</w:t>
      </w:r>
    </w:p>
    <w:p w14:paraId="0FABE982"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热力学第一定律</w:t>
      </w:r>
    </w:p>
    <w:p w14:paraId="5129E9BB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198C5F95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基本概念及术语：系统与环境、状态与状态函数、过程与途径、功和热、热力学能；</w:t>
      </w:r>
    </w:p>
    <w:p w14:paraId="46D2165D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（2）热力学第一定律：热力学第一定律、封闭系统热力学第一定律的数学形式、焦耳实验；</w:t>
      </w:r>
    </w:p>
    <w:p w14:paraId="347D762E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（3）恒容热、恒压热及焓：恒容热、恒压热及焓、Q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=ΔU与Q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=ΔH关系式的意义和计算；</w:t>
      </w:r>
    </w:p>
    <w:p w14:paraId="2DE1D517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（4）摩尔热容：摩尔定容热容、摩尔定压热容、理想气体中C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p,m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与C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v,m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的关系平均摩尔热容；</w:t>
      </w:r>
    </w:p>
    <w:p w14:paraId="4E5C9AFB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（5）相变焓：摩尔相变焓、摩尔相变焓随温度的变化；</w:t>
      </w:r>
    </w:p>
    <w:p w14:paraId="51316F9B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（6）标准摩尔反应焓的计算：标准摩尔生成焓、标准摩尔燃烧焓；</w:t>
      </w:r>
    </w:p>
    <w:p w14:paraId="0C34E638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（7）可逆过程与可逆体积功：可逆过程、定温可逆体积功的计算；</w:t>
      </w:r>
    </w:p>
    <w:p w14:paraId="4FF88C0A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（8）节流膨胀与焦耳-汤姆逊实验：焦耳-汤姆逊实验、节流膨胀的热力学特征。</w:t>
      </w:r>
    </w:p>
    <w:p w14:paraId="506319BA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4CD29FCB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（1）初步了解热力学的方法，建立热力学能与焓是状态函数的概念，并理解状态函数的性质，理解热力学第一定律并能运用于物理化学过程。</w:t>
      </w:r>
    </w:p>
    <w:p w14:paraId="7BD46A58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（2）通过例题与习题的分析与运算，应熟练掌握理想气体在等温、等容、等压与绝热过程中，ΔU、ΔH、Q与W的计算。</w:t>
      </w:r>
    </w:p>
    <w:p w14:paraId="04DEE724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（3）热化学部分应使学生掌握盖斯定律，熟悉它们的应用。</w:t>
      </w:r>
    </w:p>
    <w:p w14:paraId="67096669"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热力学第二定律</w:t>
      </w:r>
    </w:p>
    <w:p w14:paraId="6EAAA6D4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1818BD3B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热力学第二定律：自发过程、热功转换、热力学第二定律；</w:t>
      </w:r>
    </w:p>
    <w:p w14:paraId="6C2AF0D7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（2）卡诺循环与卡诺定理：卡诺循环、卡诺定理、卡诺热机；</w:t>
      </w:r>
    </w:p>
    <w:p w14:paraId="37E699A0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（3）熵与克劳修斯不等式：熵的导出、克劳修斯不等式、熵增加原理；</w:t>
      </w:r>
    </w:p>
    <w:p w14:paraId="3704B321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（4）熵变的计算：单纯PVT变化过程熵变计算、相变过程熵变计算；</w:t>
      </w:r>
    </w:p>
    <w:p w14:paraId="31080C90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（5）热力学第三定律及化学变化过程熵变的计算：热力学第三定律、规定熵与标准熵、标准摩尔反应熵；</w:t>
      </w:r>
    </w:p>
    <w:p w14:paraId="04CFC2A9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（6）亥姆霍兹函数与吉布斯函数：亥姆霍兹函数、吉布斯函数、ΔA与ΔG的计算；</w:t>
      </w:r>
    </w:p>
    <w:p w14:paraId="771D159E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（7）热力学基本方程与麦克斯韦关系式：热力学基本方程、U，H，A，G的一阶偏导数关系式、麦克斯韦关系式、其他重要的热力学关系式；</w:t>
      </w:r>
    </w:p>
    <w:p w14:paraId="58581194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（8）热力学第二定律在单组份系统相平衡中的应用：克拉佩龙方程、克劳修斯-克拉佩龙方程。</w:t>
      </w:r>
    </w:p>
    <w:p w14:paraId="45A7373A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5ECBBF01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（1）了解一切自发过程的共同特性，明确热力学第二定律的意义。</w:t>
      </w:r>
    </w:p>
    <w:p w14:paraId="4E533975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（2）明确从卡诺机得出的克劳修斯原理和熵函数的逻辑性，从而理解克劳修斯不等式的重要性与熵函数的概念。</w:t>
      </w:r>
    </w:p>
    <w:p w14:paraId="1F252275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（3）掌握卡诺热机效率的计算。</w:t>
      </w:r>
    </w:p>
    <w:p w14:paraId="1E64522A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（3）理解并熟悉热力学函数S、A、G的意义与各热力学函数间的关系。</w:t>
      </w:r>
    </w:p>
    <w:p w14:paraId="6F334E91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（4）明确每一热力学函数在特定条件下作为过程进行方向与限度的判据。</w:t>
      </w:r>
    </w:p>
    <w:p w14:paraId="3AFE8B74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（5）熟练ΔS与ΔG的计算。.</w:t>
      </w:r>
    </w:p>
    <w:p w14:paraId="5238C3BF"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化学势</w:t>
      </w:r>
    </w:p>
    <w:p w14:paraId="66BA51B9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4F25865E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偏摩尔量：问题的提出、偏摩尔量、偏摩尔量与摩尔量的差别、吉布斯-杜亥姆公式、偏摩尔量之间的函数关系；</w:t>
      </w:r>
    </w:p>
    <w:p w14:paraId="053AB88C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（2）化学势：化学势的定义、多相多组分系统的热力学基本方程、化学势判据及其应用；</w:t>
      </w:r>
    </w:p>
    <w:p w14:paraId="4DC08A0A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（3）气体组分的化学势：理想气体及其混合物的化学势、纯真实气体的化学势、真实气体混合物中任一组分的化学势；</w:t>
      </w:r>
    </w:p>
    <w:p w14:paraId="091D4769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（4）拉乌尔定律和亨利定律：拉乌尔定律、亨利定律、拉乌尔定律与亨利定律的对比；</w:t>
      </w:r>
    </w:p>
    <w:p w14:paraId="657555A9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（5）理想液态混合物：理想液态混合物、理想液态混合物中任一组分的化学势、理想液态混合物的混合性质；</w:t>
      </w:r>
    </w:p>
    <w:p w14:paraId="2280911F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（6）理想稀溶液：溶剂的化学势、溶质的化学势；</w:t>
      </w:r>
    </w:p>
    <w:p w14:paraId="261EA23A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（7）稀溶液的依数性：溶剂蒸汽压下降、凝固点降低、沸点升高、渗透压。</w:t>
      </w:r>
    </w:p>
    <w:p w14:paraId="004260CB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569317DB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（1）掌握偏摩尔量及化学势的物理意义和应用；</w:t>
      </w:r>
    </w:p>
    <w:p w14:paraId="3688189A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（2）掌握理想气体和实际气体的混合物，理想溶液与实际溶液以及稀溶液中组分B的化学势等温表达式；</w:t>
      </w:r>
    </w:p>
    <w:p w14:paraId="0FAA9786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（3）理解拉乌尔定律以及亨利定律的意义；</w:t>
      </w:r>
    </w:p>
    <w:p w14:paraId="342C0CD5"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化学平衡</w:t>
      </w:r>
    </w:p>
    <w:p w14:paraId="18F50F5E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00F2FF79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化学反应的方向及平衡条件；</w:t>
      </w:r>
    </w:p>
    <w:p w14:paraId="6DC879D5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理想气体反应的等温方程及标准平衡常数：理想气体反应的等温方程、理想气体反应的标准平衡常数、相关化学反应标准平衡常数之间的关系、有凝聚态物质参加的理想气体化学反应、理想气体反应平衡常数的不同表示法；</w:t>
      </w:r>
    </w:p>
    <w:p w14:paraId="1ED1D641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（3）平衡常数及平衡组成的计算：Δ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ascii="Calibri" w:hAnsi="Calibri" w:eastAsia="宋体" w:cs="Calibri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θ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及K</w:t>
      </w:r>
      <w:r>
        <w:rPr>
          <w:rFonts w:ascii="Calibri" w:hAnsi="Calibri" w:eastAsia="宋体" w:cs="Calibri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θ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的计算、K</w:t>
      </w:r>
      <w:r>
        <w:rPr>
          <w:rFonts w:ascii="Calibri" w:hAnsi="Calibri" w:eastAsia="宋体" w:cs="Calibri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θ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的实验测定及平衡组成的计算；</w:t>
      </w:r>
    </w:p>
    <w:p w14:paraId="3BB292B8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（4）温度对标准平衡常数的影响：范特霍夫方程、Δ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ascii="Calibri" w:hAnsi="Calibri" w:eastAsia="宋体" w:cs="Calibri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θ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不随温度变化时K</w:t>
      </w:r>
      <w:r>
        <w:rPr>
          <w:rFonts w:ascii="Calibri" w:hAnsi="Calibri" w:eastAsia="宋体" w:cs="Calibri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θ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的计算、Δ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ascii="Calibri" w:hAnsi="Calibri" w:eastAsia="宋体" w:cs="Calibri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θ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随温度变化时K</w:t>
      </w:r>
      <w:r>
        <w:rPr>
          <w:rFonts w:ascii="Calibri" w:hAnsi="Calibri" w:eastAsia="宋体" w:cs="Calibri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θ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的计算；</w:t>
      </w:r>
    </w:p>
    <w:p w14:paraId="421F5F80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（5）其他因素对理想气体反应平衡移动的影响：压力对理想气体反应平衡移动的影响、惰性组分对平衡移动的影响、浓度对平衡移动的影响；</w:t>
      </w:r>
    </w:p>
    <w:p w14:paraId="3FDE97DC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1185DEBE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（1）能够根据热力学的平衡条件得出反应的等温方程式，并根据物质的热力学函数值计算反应的平衡常数，进一步讨论浓度、温度、压力等诸因素对平衡的定量影响。</w:t>
      </w:r>
    </w:p>
    <w:p w14:paraId="6B1CEF3B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（2）理解并掌握化学反应等温方程及其意义。熟练掌握平衡常数与平衡组成的计算。</w:t>
      </w:r>
    </w:p>
    <w:p w14:paraId="597499CE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（3）掌握Δ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ascii="Calibri" w:hAnsi="Calibri" w:eastAsia="宋体" w:cs="Calibri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θ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=-RTlnK</w:t>
      </w:r>
      <w:r>
        <w:rPr>
          <w:rFonts w:ascii="Calibri" w:hAnsi="Calibri" w:eastAsia="宋体" w:cs="Calibri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θ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有关计算。</w:t>
      </w:r>
    </w:p>
    <w:p w14:paraId="64660B3F"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多相平衡</w:t>
      </w:r>
    </w:p>
    <w:p w14:paraId="39CA5F02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3E76795B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基本概念、相律、几点说明；</w:t>
      </w:r>
    </w:p>
    <w:p w14:paraId="64B03DD8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（2）单组分系统的相图：水的相图；</w:t>
      </w:r>
    </w:p>
    <w:p w14:paraId="34C39937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（3）二组分系统理想液态混合物的气-液平衡相图：压力-组成图、杠杆规则、温度-组成图；</w:t>
      </w:r>
    </w:p>
    <w:p w14:paraId="5869FD42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（4）二组分系统真实液态混合物的气-液平衡相图：压力-组成图、温度-组成图、小结；</w:t>
      </w:r>
    </w:p>
    <w:p w14:paraId="04647775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（5）二组分液态部分互溶及完全不互溶系统的气-液平衡相图：部分互溶液体的相互溶解度、共轭溶液的饱和蒸汽压、部分互溶系统的温度-组成图、完全不互溶系统的温度-组成图；</w:t>
      </w:r>
    </w:p>
    <w:p w14:paraId="57E6214A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（6）二组分固态不互溶系统的液-固平衡相图：相图的分析、热分析法、溶解度法；</w:t>
      </w:r>
    </w:p>
    <w:p w14:paraId="094E2678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（7）生成化合物的二组分凝聚系统相图：生成稳定化合物系统、生成不稳定化合物系统；</w:t>
      </w:r>
    </w:p>
    <w:p w14:paraId="07FA3ADD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（8）二组分固态互溶系统的液-固平衡相图：固态完全互溶系统、固态部分互溶系统。</w:t>
      </w:r>
    </w:p>
    <w:p w14:paraId="25B0F5D2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77C762CB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（1）能够应用热力学的方法讨论相平衡系统的一般规律。</w:t>
      </w:r>
    </w:p>
    <w:p w14:paraId="661FE221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（2）学会一些典型相图的制法，分析及应用，能够明确组分数和自由度的概念，了解相律的推导、物理意义和用途。</w:t>
      </w:r>
    </w:p>
    <w:p w14:paraId="0E0B7747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（3）能应用相律说明相图中线、点、区的意义以及说明系统在不同过程中发生相变的情况（包括杠杆规则的使用）。</w:t>
      </w:r>
    </w:p>
    <w:p w14:paraId="10D34259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（4）相图分析着重于二组分系统。</w:t>
      </w:r>
    </w:p>
    <w:p w14:paraId="13A507A2"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电化学</w:t>
      </w:r>
    </w:p>
    <w:p w14:paraId="3D228747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15D8047E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电极过程、电解质溶液及法拉第定律：电解池和原电池、电解质溶液和法拉第定律；</w:t>
      </w:r>
    </w:p>
    <w:p w14:paraId="423FB94D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（2）离子的迁移数：离子的电迁移及迁移数的定义、离子迁移数的测定；</w:t>
      </w:r>
    </w:p>
    <w:p w14:paraId="2AE0D802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（3）电导、电导率和摩尔电导率：定义、电导的测定、摩尔电导率与浓度的关系、离子独立移动定律和离子摩尔电导率、电导测定的应用；</w:t>
      </w:r>
    </w:p>
    <w:p w14:paraId="496D3E6C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（4）可逆电池及其电动势的测定：可逆电池、电池电动势的测定；</w:t>
      </w:r>
    </w:p>
    <w:p w14:paraId="54BF8F17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原电池热力学：可逆电动势与电池反应的吉布斯函数变、由原电池电动势的温度系数计算电池反应的摩尔熵变、由原电池电动势及电动势的温度系数计算电池反应的摩尔焓变、计算原电池可逆放电时的反应热、能斯特方程；</w:t>
      </w:r>
    </w:p>
    <w:p w14:paraId="0308B56D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（6）电极电势和液体接界电势：电极电势、原电池电动势的计算、液体接界电势及其消除；</w:t>
      </w:r>
    </w:p>
    <w:p w14:paraId="1CB4D7EE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（7）原电池的设计：氧化还原反应、中和反应、沉淀反应、扩散过程-浓差电池；</w:t>
      </w:r>
    </w:p>
    <w:p w14:paraId="63714993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（8）分解电压；</w:t>
      </w:r>
    </w:p>
    <w:p w14:paraId="20877282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（10）极化作用：电极的极化、电解池和原电池极化的差别；</w:t>
      </w:r>
    </w:p>
    <w:p w14:paraId="233100FC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（11）电解时的电极反应。</w:t>
      </w:r>
    </w:p>
    <w:p w14:paraId="29FF9B97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4ABF9E2B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（1）掌握相关的基本概念，理解离子独立移动定律、产生电动势的机理以及不可逆情况下电极上所发生的过程，熟练掌握电导测定的应用、有关电动势的计算。</w:t>
      </w:r>
    </w:p>
    <w:p w14:paraId="4E00B3BD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（2）了解分解电压的意义和用途、产生极化作用的原因、极化作用的分类及浓差极化、电化学极化的机理，了解电解时电极反应的规律。</w:t>
      </w:r>
    </w:p>
    <w:p w14:paraId="0BFC493B"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八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表面现象</w:t>
      </w:r>
    </w:p>
    <w:p w14:paraId="689221AA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207303B9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界面张力：液体的表面张力，表面功及表面吉布斯函数、热力学公式、界面张力及其影响因素；</w:t>
      </w:r>
    </w:p>
    <w:p w14:paraId="1A93548A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（2）弯曲表面的附加压力及其后果：弯曲表面的附加压力-拉普拉斯方程、微小液滴的饱和蒸汽压-开尔文公式；</w:t>
      </w:r>
    </w:p>
    <w:p w14:paraId="3CD0BB83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（3）固体表面：物理吸附与化学吸附、等温吸附、朗缪尔单分子层吸附理论及吸附等温式；</w:t>
      </w:r>
    </w:p>
    <w:p w14:paraId="268E161A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（4）固-液界面：接触角及杨氏方程、润湿现象；</w:t>
      </w:r>
    </w:p>
    <w:p w14:paraId="494917E7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（5）溶液表面：溶液表面的吸附现象、吉布斯吸附等温式、表面活性物质在吸附层的定向排列、表面活性剂。</w:t>
      </w:r>
    </w:p>
    <w:p w14:paraId="1426D336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7AB813D7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（1）掌握高度分散体系后基本性质。</w:t>
      </w:r>
    </w:p>
    <w:p w14:paraId="30816D60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（2）明确表面自由能，表面张力的概念以及吉布斯吸附公式的意义和计算，明确物理吸附和化学吸附以及Langmuir吸附等温式，了解表面曲率与蒸汽压的关系，表面活性物质的基本性质与用途。</w:t>
      </w:r>
    </w:p>
    <w:p w14:paraId="704DBC89"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九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化学动力学</w:t>
      </w:r>
    </w:p>
    <w:p w14:paraId="7146CA9A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05CBBF04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化学反应的反应速率及速率方程：反应速率的定义、基元反应和非基元反应、基元反应的速率方程-质量作用定律、化学反应速率方程的一般形式，反应级数、反应速率的测定；</w:t>
      </w:r>
    </w:p>
    <w:p w14:paraId="6376E18D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（2）速率方程的积分形式：零级反应、一级反应、二级反应、n级反应；</w:t>
      </w:r>
    </w:p>
    <w:p w14:paraId="41336069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（3）速率方程的确定：尝试法、半衰期法、初始速率法、隔离法；</w:t>
      </w:r>
    </w:p>
    <w:p w14:paraId="3C5ADBDD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（4）温度对反应速率的影响，活化能：阿伦尼乌斯方程、活化能、活化能与反应热的关系。</w:t>
      </w:r>
    </w:p>
    <w:p w14:paraId="04B171C6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26666D28"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掌握基元反应的有关概念、基元反应动力学规律，掌握零级和一级反应的半衰期的计算，掌握温度对反应速率的影响及活化能。</w:t>
      </w:r>
    </w:p>
    <w:p w14:paraId="352AB2BF">
      <w:pPr>
        <w:spacing w:line="360" w:lineRule="auto"/>
        <w:ind w:firstLine="480" w:firstLine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四、主要参考书目</w:t>
      </w:r>
    </w:p>
    <w:p w14:paraId="31B91B28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1.《物理化学》（上下册）第六版，傅献彩等编，高等教育出版社，2022年.</w:t>
      </w:r>
      <w:bookmarkStart w:id="0" w:name="_GoBack"/>
      <w:bookmarkEnd w:id="0"/>
    </w:p>
    <w:p w14:paraId="52682058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物理化学简明教程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（第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版）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印永嘉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奚正楷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张树永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主编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高等教育出版社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2007年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 w14:paraId="23E9ABB0">
      <w:pPr>
        <w:spacing w:line="360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34" w:bottom="1440" w:left="12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C1"/>
    <w:rsid w:val="000152A6"/>
    <w:rsid w:val="000248AB"/>
    <w:rsid w:val="00031575"/>
    <w:rsid w:val="000567C8"/>
    <w:rsid w:val="000807DA"/>
    <w:rsid w:val="000A51A4"/>
    <w:rsid w:val="000B7B7F"/>
    <w:rsid w:val="000C2BFC"/>
    <w:rsid w:val="00100330"/>
    <w:rsid w:val="00107D2A"/>
    <w:rsid w:val="00155793"/>
    <w:rsid w:val="00176EEA"/>
    <w:rsid w:val="0018237D"/>
    <w:rsid w:val="001A5398"/>
    <w:rsid w:val="001B48F4"/>
    <w:rsid w:val="001D20EF"/>
    <w:rsid w:val="001E745B"/>
    <w:rsid w:val="001F6F80"/>
    <w:rsid w:val="00204CDE"/>
    <w:rsid w:val="002051E0"/>
    <w:rsid w:val="002158B3"/>
    <w:rsid w:val="00225717"/>
    <w:rsid w:val="002509D9"/>
    <w:rsid w:val="00282EE5"/>
    <w:rsid w:val="00283664"/>
    <w:rsid w:val="002918F2"/>
    <w:rsid w:val="002A41C1"/>
    <w:rsid w:val="00337D39"/>
    <w:rsid w:val="003706CD"/>
    <w:rsid w:val="00373D14"/>
    <w:rsid w:val="00386A8B"/>
    <w:rsid w:val="003A586A"/>
    <w:rsid w:val="003B6F9B"/>
    <w:rsid w:val="003C4EB2"/>
    <w:rsid w:val="003D0FAB"/>
    <w:rsid w:val="00406FFA"/>
    <w:rsid w:val="00451E21"/>
    <w:rsid w:val="004612E8"/>
    <w:rsid w:val="0048553F"/>
    <w:rsid w:val="004A5652"/>
    <w:rsid w:val="004B662F"/>
    <w:rsid w:val="004F2B60"/>
    <w:rsid w:val="0056351D"/>
    <w:rsid w:val="0058468D"/>
    <w:rsid w:val="005A2BB6"/>
    <w:rsid w:val="005A2E35"/>
    <w:rsid w:val="005B4E94"/>
    <w:rsid w:val="005C6BCF"/>
    <w:rsid w:val="005E2A1C"/>
    <w:rsid w:val="005E6FB6"/>
    <w:rsid w:val="005E78DD"/>
    <w:rsid w:val="00642B84"/>
    <w:rsid w:val="006506E6"/>
    <w:rsid w:val="006807DD"/>
    <w:rsid w:val="006A1465"/>
    <w:rsid w:val="006B2DE8"/>
    <w:rsid w:val="006C5629"/>
    <w:rsid w:val="006F20A2"/>
    <w:rsid w:val="00776D5D"/>
    <w:rsid w:val="00777D0A"/>
    <w:rsid w:val="00794211"/>
    <w:rsid w:val="007A429E"/>
    <w:rsid w:val="007A6448"/>
    <w:rsid w:val="007D4B00"/>
    <w:rsid w:val="007E68C3"/>
    <w:rsid w:val="007F20F1"/>
    <w:rsid w:val="0081245D"/>
    <w:rsid w:val="008303B1"/>
    <w:rsid w:val="00832566"/>
    <w:rsid w:val="00836F52"/>
    <w:rsid w:val="0085355C"/>
    <w:rsid w:val="0089542B"/>
    <w:rsid w:val="008B0D20"/>
    <w:rsid w:val="008D7053"/>
    <w:rsid w:val="009134F4"/>
    <w:rsid w:val="00921E01"/>
    <w:rsid w:val="009275D9"/>
    <w:rsid w:val="00940E6B"/>
    <w:rsid w:val="009410E5"/>
    <w:rsid w:val="009425FB"/>
    <w:rsid w:val="00972C46"/>
    <w:rsid w:val="009742B7"/>
    <w:rsid w:val="009754DE"/>
    <w:rsid w:val="009771F7"/>
    <w:rsid w:val="009B7156"/>
    <w:rsid w:val="009D1C24"/>
    <w:rsid w:val="009D285F"/>
    <w:rsid w:val="009E29D3"/>
    <w:rsid w:val="009E4CBD"/>
    <w:rsid w:val="009F5E48"/>
    <w:rsid w:val="00A35AA8"/>
    <w:rsid w:val="00AA307B"/>
    <w:rsid w:val="00AA47A5"/>
    <w:rsid w:val="00AA7F0D"/>
    <w:rsid w:val="00AB610E"/>
    <w:rsid w:val="00B505D2"/>
    <w:rsid w:val="00B72461"/>
    <w:rsid w:val="00B83272"/>
    <w:rsid w:val="00BA1303"/>
    <w:rsid w:val="00BA4E37"/>
    <w:rsid w:val="00BC048A"/>
    <w:rsid w:val="00BC21AA"/>
    <w:rsid w:val="00BC2A50"/>
    <w:rsid w:val="00BD3B9A"/>
    <w:rsid w:val="00C329E9"/>
    <w:rsid w:val="00C73819"/>
    <w:rsid w:val="00C834F0"/>
    <w:rsid w:val="00C840F8"/>
    <w:rsid w:val="00C94ED2"/>
    <w:rsid w:val="00CA62BD"/>
    <w:rsid w:val="00CA7E48"/>
    <w:rsid w:val="00CB3A47"/>
    <w:rsid w:val="00CB3AC9"/>
    <w:rsid w:val="00CC591E"/>
    <w:rsid w:val="00CD0E0E"/>
    <w:rsid w:val="00CE37FB"/>
    <w:rsid w:val="00CE3800"/>
    <w:rsid w:val="00CF48A1"/>
    <w:rsid w:val="00CF779D"/>
    <w:rsid w:val="00D50491"/>
    <w:rsid w:val="00D50FB6"/>
    <w:rsid w:val="00D822B9"/>
    <w:rsid w:val="00D9112B"/>
    <w:rsid w:val="00DB013A"/>
    <w:rsid w:val="00DD5B3B"/>
    <w:rsid w:val="00DE6D9A"/>
    <w:rsid w:val="00DF5572"/>
    <w:rsid w:val="00E02801"/>
    <w:rsid w:val="00E20069"/>
    <w:rsid w:val="00E3022A"/>
    <w:rsid w:val="00E51A11"/>
    <w:rsid w:val="00E552F5"/>
    <w:rsid w:val="00E8350F"/>
    <w:rsid w:val="00E86938"/>
    <w:rsid w:val="00E97AF5"/>
    <w:rsid w:val="00EF1778"/>
    <w:rsid w:val="00F24768"/>
    <w:rsid w:val="00F4040B"/>
    <w:rsid w:val="00F85731"/>
    <w:rsid w:val="00FA7F56"/>
    <w:rsid w:val="00FD23C5"/>
    <w:rsid w:val="00FD79FB"/>
    <w:rsid w:val="00FE26F8"/>
    <w:rsid w:val="0AC30F20"/>
    <w:rsid w:val="18F92B58"/>
    <w:rsid w:val="2DA8567E"/>
    <w:rsid w:val="3E060351"/>
    <w:rsid w:val="6385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</w:style>
  <w:style w:type="character" w:customStyle="1" w:styleId="9">
    <w:name w:val="页脚 字符"/>
    <w:basedOn w:val="7"/>
    <w:link w:val="3"/>
    <w:qFormat/>
    <w:uiPriority w:val="99"/>
  </w:style>
  <w:style w:type="paragraph" w:styleId="10">
    <w:name w:val="List Paragraph"/>
    <w:basedOn w:val="1"/>
    <w:qFormat/>
    <w:uiPriority w:val="34"/>
    <w:pPr>
      <w:ind w:left="420" w:leftChars="400"/>
    </w:p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7007-AF32-4081-9B60-2E58715125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3738</Words>
  <Characters>3831</Characters>
  <Lines>28</Lines>
  <Paragraphs>8</Paragraphs>
  <TotalTime>0</TotalTime>
  <ScaleCrop>false</ScaleCrop>
  <LinksUpToDate>false</LinksUpToDate>
  <CharactersWithSpaces>3885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2021-07-31T06:57:00Z</dcterms:created>
  <dc:creator>zhao shuyu</dc:creator>
  <cp:lastModifiedBy>@顾</cp:lastModifiedBy>
  <cp:lastPrinted>2025-03-05T06:38:00Z</cp:lastPrinted>
  <dcterms:modified xsi:type="dcterms:W3CDTF">2025-03-12T01:16:41Z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eyJoZGlkIjoiYjdmNmQ5NjYwZjNiZDQ5ODBiMTYzMGM3YmYwMzliMDIiLCJ1c2VySWQiOiIzNzc0NjcwNjAifQ==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BE4EB37E545944F58663F9E9E966730D_12</vt:lpwstr>
  </property>
</Properties>
</file>